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554" w:rsidRPr="0089647B" w:rsidRDefault="00BD7554" w:rsidP="00BD75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24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BD7554" w:rsidRPr="0089647B" w:rsidRDefault="00BD7554" w:rsidP="00BD75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10-</w:t>
      </w:r>
      <w:r w:rsidRPr="0089647B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sz w:val="24"/>
          <w:szCs w:val="24"/>
        </w:rPr>
        <w:t>ответы</w:t>
      </w:r>
    </w:p>
    <w:p w:rsidR="00B5709F" w:rsidRPr="00EC68F3" w:rsidRDefault="00B5709F" w:rsidP="00B5709F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Время выполнения 120 минут. Максимальное количество баллов - 100</w:t>
      </w:r>
    </w:p>
    <w:p w:rsidR="00B5709F" w:rsidRPr="00EC68F3" w:rsidRDefault="00B5709F" w:rsidP="00BD7554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>Разработчики:</w:t>
      </w:r>
      <w:r w:rsidRPr="00EC6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 xml:space="preserve">Щербань Марина Николаевна, учитель МАОУ </w:t>
      </w:r>
      <w:r w:rsidR="00BD7554">
        <w:rPr>
          <w:rFonts w:ascii="Times New Roman" w:hAnsi="Times New Roman" w:cs="Times New Roman"/>
          <w:sz w:val="24"/>
          <w:szCs w:val="24"/>
        </w:rPr>
        <w:t>Гимназия</w:t>
      </w:r>
      <w:r w:rsidRPr="00EC68F3">
        <w:rPr>
          <w:rFonts w:ascii="Times New Roman" w:hAnsi="Times New Roman" w:cs="Times New Roman"/>
          <w:sz w:val="24"/>
          <w:szCs w:val="24"/>
        </w:rPr>
        <w:t xml:space="preserve"> №</w:t>
      </w:r>
      <w:r w:rsidR="00BD7554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>4; Богатырева Еле</w:t>
      </w:r>
      <w:r w:rsidR="00BD7554">
        <w:rPr>
          <w:rFonts w:ascii="Times New Roman" w:hAnsi="Times New Roman" w:cs="Times New Roman"/>
          <w:sz w:val="24"/>
          <w:szCs w:val="24"/>
        </w:rPr>
        <w:t xml:space="preserve">на Александровна, учитель МАОУ </w:t>
      </w:r>
      <w:r w:rsidRPr="00EC68F3">
        <w:rPr>
          <w:rFonts w:ascii="Times New Roman" w:hAnsi="Times New Roman" w:cs="Times New Roman"/>
          <w:sz w:val="24"/>
          <w:szCs w:val="24"/>
        </w:rPr>
        <w:t>Лицей №</w:t>
      </w:r>
      <w:r w:rsidR="00BD7554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 xml:space="preserve">11;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Курова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Олеся Павловна, </w:t>
      </w:r>
      <w:proofErr w:type="gramStart"/>
      <w:r w:rsidRPr="00EC68F3">
        <w:rPr>
          <w:rFonts w:ascii="Times New Roman" w:hAnsi="Times New Roman" w:cs="Times New Roman"/>
          <w:sz w:val="24"/>
          <w:szCs w:val="24"/>
        </w:rPr>
        <w:t>учитель  МАОУ</w:t>
      </w:r>
      <w:proofErr w:type="gramEnd"/>
      <w:r w:rsidRPr="00EC68F3">
        <w:rPr>
          <w:rFonts w:ascii="Times New Roman" w:hAnsi="Times New Roman" w:cs="Times New Roman"/>
          <w:sz w:val="24"/>
          <w:szCs w:val="24"/>
        </w:rPr>
        <w:t xml:space="preserve"> СШ </w:t>
      </w:r>
      <w:r w:rsidR="00BD7554">
        <w:rPr>
          <w:rFonts w:ascii="Times New Roman" w:hAnsi="Times New Roman" w:cs="Times New Roman"/>
          <w:sz w:val="24"/>
          <w:szCs w:val="24"/>
        </w:rPr>
        <w:t xml:space="preserve">№ </w:t>
      </w:r>
      <w:r w:rsidRPr="00EC68F3">
        <w:rPr>
          <w:rFonts w:ascii="Times New Roman" w:hAnsi="Times New Roman" w:cs="Times New Roman"/>
          <w:sz w:val="24"/>
          <w:szCs w:val="24"/>
        </w:rPr>
        <w:t>46</w:t>
      </w:r>
    </w:p>
    <w:tbl>
      <w:tblPr>
        <w:tblStyle w:val="a3"/>
        <w:tblW w:w="9046" w:type="dxa"/>
        <w:tblInd w:w="340" w:type="dxa"/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6"/>
      </w:tblGrid>
      <w:tr w:rsidR="00B5709F" w:rsidRPr="00EC68F3" w:rsidTr="00BD7554">
        <w:trPr>
          <w:trHeight w:val="319"/>
        </w:trPr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6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B5709F" w:rsidRPr="00EC68F3" w:rsidTr="00BD7554">
        <w:trPr>
          <w:trHeight w:val="328"/>
        </w:trPr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5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6" w:type="dxa"/>
          </w:tcPr>
          <w:p w:rsidR="00B5709F" w:rsidRPr="00EC68F3" w:rsidRDefault="00B5709F" w:rsidP="002774F8">
            <w:pPr>
              <w:ind w:left="-567" w:right="-284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709F" w:rsidRPr="00EC68F3" w:rsidRDefault="00B5709F" w:rsidP="00B5709F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EC68F3">
        <w:rPr>
          <w:rFonts w:ascii="Times New Roman" w:hAnsi="Times New Roman" w:cs="Times New Roman"/>
          <w:sz w:val="24"/>
          <w:szCs w:val="24"/>
        </w:rPr>
        <w:t>Лингвистическая игра. Материалы Ломоносовского турнира</w:t>
      </w:r>
    </w:p>
    <w:p w:rsidR="00BD7554" w:rsidRPr="00EC68F3" w:rsidRDefault="00BD7554" w:rsidP="00BD7554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Прочитайте отрывок из сказки Антона Михайловича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Тилипмана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Прессница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кардон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D7554" w:rsidRPr="00EC68F3" w:rsidRDefault="00BD7554" w:rsidP="00BD7554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Переведите название и текст. Запишите, расставьте знаки препинания. Опишите правила «шифровки», поясните примерами.</w:t>
      </w:r>
    </w:p>
    <w:p w:rsidR="00B5709F" w:rsidRPr="00EC68F3" w:rsidRDefault="00B5709F" w:rsidP="00BD7554">
      <w:pPr>
        <w:spacing w:after="0"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  Жила была одна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прессница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.  И жила она, конечно, не в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бизе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и не в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камельном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ведерянном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кимоде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, и уж, конечно, не в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окномондатной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врактире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– был у нее свой собственный большой и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сиркавый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комаз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>.</w:t>
      </w:r>
    </w:p>
    <w:p w:rsidR="00B5709F" w:rsidRPr="00EC68F3" w:rsidRDefault="00B5709F" w:rsidP="00BD7554">
      <w:pPr>
        <w:spacing w:after="0"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Недвадцать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этажей,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тянедвадцать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каширных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лазов и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доплюжины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косивых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шабен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– вот как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пресснице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плезово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>!..</w:t>
      </w:r>
    </w:p>
    <w:p w:rsidR="00B5709F" w:rsidRPr="00EC68F3" w:rsidRDefault="00B5709F" w:rsidP="00BD7554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А сколько у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прессницы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было всякой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едожды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кушарений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>!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Модель ответа и критерии</w:t>
      </w:r>
    </w:p>
    <w:p w:rsidR="00B5709F" w:rsidRPr="00EC68F3" w:rsidRDefault="00B5709F" w:rsidP="00B5709F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>Принцесса и дракон</w:t>
      </w:r>
    </w:p>
    <w:p w:rsidR="00B5709F" w:rsidRPr="00EC68F3" w:rsidRDefault="00B5709F" w:rsidP="00BD7554">
      <w:pPr>
        <w:spacing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 Жила была одна принцесса. И жила она, конечно, не в избе и не в маленьком деревянном домике, и уж, конечно, не в однокомнатной квартире – был у неё свой собственный большой и красивый замок.</w:t>
      </w:r>
    </w:p>
    <w:p w:rsidR="00B5709F" w:rsidRPr="00EC68F3" w:rsidRDefault="00B5709F" w:rsidP="00BD7554">
      <w:pPr>
        <w:spacing w:line="240" w:lineRule="auto"/>
        <w:ind w:right="-284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 Двенадцать этажей, девятнадцать шикарных залов   и полдюжины высоких башен – вот как принцессе повезло!.. 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>А сколько у принцессы было всякой одежды и украшений!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68F3">
        <w:rPr>
          <w:rFonts w:ascii="Times New Roman" w:hAnsi="Times New Roman" w:cs="Times New Roman"/>
          <w:sz w:val="24"/>
          <w:szCs w:val="24"/>
          <w:u w:val="single"/>
        </w:rPr>
        <w:t xml:space="preserve">Правила: </w:t>
      </w:r>
    </w:p>
    <w:p w:rsidR="00B5709F" w:rsidRPr="00EC68F3" w:rsidRDefault="00B5709F" w:rsidP="00BD7554">
      <w:pPr>
        <w:pStyle w:val="a4"/>
        <w:numPr>
          <w:ilvl w:val="0"/>
          <w:numId w:val="1"/>
        </w:numPr>
        <w:tabs>
          <w:tab w:val="left" w:pos="142"/>
        </w:tabs>
        <w:spacing w:line="240" w:lineRule="auto"/>
        <w:ind w:left="-142" w:right="-284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Анаграмма</w:t>
      </w:r>
      <w:r w:rsidRPr="00EC68F3">
        <w:rPr>
          <w:rFonts w:ascii="Times New Roman" w:hAnsi="Times New Roman" w:cs="Times New Roman"/>
          <w:sz w:val="24"/>
          <w:szCs w:val="24"/>
        </w:rPr>
        <w:t xml:space="preserve"> – лингвистический термин, обозначающий слово или словосочетание, образованное перестановкой букв, составляющих другое слово, например, </w:t>
      </w:r>
      <w:r w:rsidRPr="00EC68F3">
        <w:rPr>
          <w:rFonts w:ascii="Times New Roman" w:hAnsi="Times New Roman" w:cs="Times New Roman"/>
          <w:i/>
          <w:sz w:val="24"/>
          <w:szCs w:val="24"/>
        </w:rPr>
        <w:t>автор – тавро – отвар</w:t>
      </w:r>
      <w:r w:rsidRPr="00EC68F3">
        <w:rPr>
          <w:rFonts w:ascii="Times New Roman" w:hAnsi="Times New Roman" w:cs="Times New Roman"/>
          <w:sz w:val="24"/>
          <w:szCs w:val="24"/>
        </w:rPr>
        <w:t>. Части речи, род и число сохраняются.</w:t>
      </w:r>
    </w:p>
    <w:p w:rsidR="00B5709F" w:rsidRPr="00EC68F3" w:rsidRDefault="00B5709F" w:rsidP="00BD7554">
      <w:pPr>
        <w:pStyle w:val="a4"/>
        <w:numPr>
          <w:ilvl w:val="0"/>
          <w:numId w:val="1"/>
        </w:numPr>
        <w:tabs>
          <w:tab w:val="left" w:pos="142"/>
        </w:tabs>
        <w:spacing w:line="240" w:lineRule="auto"/>
        <w:ind w:left="-142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 xml:space="preserve">Неологизмы -  </w:t>
      </w:r>
      <w:r w:rsidRPr="00EC68F3">
        <w:rPr>
          <w:rFonts w:ascii="Times New Roman" w:hAnsi="Times New Roman" w:cs="Times New Roman"/>
          <w:sz w:val="24"/>
          <w:szCs w:val="24"/>
        </w:rPr>
        <w:t xml:space="preserve">авторские слова, похожие на слух на знакомые: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бизе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(французский десерт),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кардон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(заг</w:t>
      </w:r>
      <w:r w:rsidR="000229B5">
        <w:rPr>
          <w:rFonts w:ascii="Times New Roman" w:hAnsi="Times New Roman" w:cs="Times New Roman"/>
          <w:sz w:val="24"/>
          <w:szCs w:val="24"/>
        </w:rPr>
        <w:t>р</w:t>
      </w:r>
      <w:r w:rsidRPr="00EC68F3">
        <w:rPr>
          <w:rFonts w:ascii="Times New Roman" w:hAnsi="Times New Roman" w:cs="Times New Roman"/>
          <w:sz w:val="24"/>
          <w:szCs w:val="24"/>
        </w:rPr>
        <w:t xml:space="preserve">аница),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комаз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(марка автомобиля),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косивых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(красивый),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окномондатной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одномондатный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>)</w:t>
      </w:r>
    </w:p>
    <w:p w:rsidR="00B5709F" w:rsidRPr="00EC68F3" w:rsidRDefault="00B5709F" w:rsidP="00BD7554">
      <w:pPr>
        <w:pStyle w:val="a4"/>
        <w:numPr>
          <w:ilvl w:val="0"/>
          <w:numId w:val="1"/>
        </w:numPr>
        <w:tabs>
          <w:tab w:val="left" w:pos="142"/>
        </w:tabs>
        <w:spacing w:line="240" w:lineRule="auto"/>
        <w:ind w:left="-142" w:right="-284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Палиндромы –</w:t>
      </w:r>
      <w:r w:rsidRPr="00EC68F3">
        <w:rPr>
          <w:rFonts w:ascii="Times New Roman" w:hAnsi="Times New Roman" w:cs="Times New Roman"/>
          <w:sz w:val="24"/>
          <w:szCs w:val="24"/>
        </w:rPr>
        <w:t xml:space="preserve"> слова читаются одинаково слева направо и справа налево.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Комаз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–замок,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кушарений</w:t>
      </w:r>
      <w:proofErr w:type="spellEnd"/>
      <w:r w:rsidRPr="00EC68F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gramStart"/>
      <w:r w:rsidRPr="00EC68F3">
        <w:rPr>
          <w:rFonts w:ascii="Times New Roman" w:hAnsi="Times New Roman" w:cs="Times New Roman"/>
          <w:i/>
          <w:sz w:val="24"/>
          <w:szCs w:val="24"/>
        </w:rPr>
        <w:t>украшений(</w:t>
      </w:r>
      <w:proofErr w:type="gramEnd"/>
      <w:r w:rsidRPr="00EC68F3">
        <w:rPr>
          <w:rFonts w:ascii="Times New Roman" w:hAnsi="Times New Roman" w:cs="Times New Roman"/>
          <w:i/>
          <w:sz w:val="24"/>
          <w:szCs w:val="24"/>
        </w:rPr>
        <w:t>слоги ку и шар меняются и  пишутся наоборот)</w:t>
      </w:r>
    </w:p>
    <w:p w:rsidR="00B5709F" w:rsidRPr="00EC68F3" w:rsidRDefault="00B5709F" w:rsidP="00BD7554">
      <w:pPr>
        <w:spacing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За перевод - 3 балла; за знаки препинания – 2 балла (за каждую ошибку -1 балл); за каждое правило – по 1 баллу (в сумме 3 балла), за пояснения к правилам   можно добавить до 2-х баллов. </w:t>
      </w:r>
      <w:r w:rsidR="00BD7554" w:rsidRPr="00EC68F3">
        <w:rPr>
          <w:rFonts w:ascii="Times New Roman" w:hAnsi="Times New Roman" w:cs="Times New Roman"/>
          <w:i/>
          <w:sz w:val="24"/>
          <w:szCs w:val="24"/>
        </w:rPr>
        <w:t>Итого за</w:t>
      </w:r>
      <w:r w:rsidRPr="00EC68F3">
        <w:rPr>
          <w:rFonts w:ascii="Times New Roman" w:hAnsi="Times New Roman" w:cs="Times New Roman"/>
          <w:i/>
          <w:sz w:val="24"/>
          <w:szCs w:val="24"/>
        </w:rPr>
        <w:t xml:space="preserve"> ответ – </w:t>
      </w:r>
      <w:r w:rsidRPr="00EC68F3">
        <w:rPr>
          <w:rFonts w:ascii="Times New Roman" w:hAnsi="Times New Roman" w:cs="Times New Roman"/>
          <w:b/>
          <w:i/>
          <w:sz w:val="24"/>
          <w:szCs w:val="24"/>
        </w:rPr>
        <w:t>10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Задание 2. Замысловатые задачки</w:t>
      </w:r>
      <w:r w:rsidR="000229B5">
        <w:rPr>
          <w:rFonts w:ascii="Times New Roman" w:hAnsi="Times New Roman" w:cs="Times New Roman"/>
          <w:b/>
          <w:sz w:val="24"/>
          <w:szCs w:val="24"/>
        </w:rPr>
        <w:t>. Лексика</w:t>
      </w:r>
    </w:p>
    <w:p w:rsidR="00B5709F" w:rsidRPr="00EC68F3" w:rsidRDefault="00B5709F" w:rsidP="00C04BE4">
      <w:pPr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А) У Н.А. Некрасова читаем: </w:t>
      </w:r>
      <w:r w:rsidRPr="00EC68F3">
        <w:rPr>
          <w:rFonts w:ascii="Times New Roman" w:hAnsi="Times New Roman" w:cs="Times New Roman"/>
          <w:i/>
          <w:sz w:val="24"/>
          <w:szCs w:val="24"/>
        </w:rPr>
        <w:t>«Идёт, гудёт зелёный шум».</w:t>
      </w:r>
      <w:r w:rsidRPr="00EC68F3">
        <w:rPr>
          <w:rFonts w:ascii="Times New Roman" w:hAnsi="Times New Roman" w:cs="Times New Roman"/>
          <w:sz w:val="24"/>
          <w:szCs w:val="24"/>
        </w:rPr>
        <w:t xml:space="preserve"> У В. И. Даля в словаре имеется пример: </w:t>
      </w:r>
      <w:r w:rsidRPr="00EC68F3">
        <w:rPr>
          <w:rFonts w:ascii="Times New Roman" w:hAnsi="Times New Roman" w:cs="Times New Roman"/>
          <w:i/>
          <w:sz w:val="24"/>
          <w:szCs w:val="24"/>
        </w:rPr>
        <w:t>«Дождь гудёт».</w:t>
      </w:r>
      <w:r w:rsidRPr="00EC68F3">
        <w:rPr>
          <w:rFonts w:ascii="Times New Roman" w:hAnsi="Times New Roman" w:cs="Times New Roman"/>
          <w:sz w:val="24"/>
          <w:szCs w:val="24"/>
        </w:rPr>
        <w:t xml:space="preserve"> А что значит </w:t>
      </w:r>
      <w:r w:rsidRPr="00EC68F3">
        <w:rPr>
          <w:rFonts w:ascii="Times New Roman" w:hAnsi="Times New Roman" w:cs="Times New Roman"/>
          <w:b/>
          <w:i/>
          <w:sz w:val="24"/>
          <w:szCs w:val="24"/>
        </w:rPr>
        <w:t>гудёт</w:t>
      </w:r>
      <w:r w:rsidRPr="00EC68F3">
        <w:rPr>
          <w:rFonts w:ascii="Times New Roman" w:hAnsi="Times New Roman" w:cs="Times New Roman"/>
          <w:sz w:val="24"/>
          <w:szCs w:val="24"/>
        </w:rPr>
        <w:t>? Как</w:t>
      </w:r>
      <w:r w:rsidR="00C04BE4">
        <w:rPr>
          <w:rFonts w:ascii="Times New Roman" w:hAnsi="Times New Roman" w:cs="Times New Roman"/>
          <w:sz w:val="24"/>
          <w:szCs w:val="24"/>
        </w:rPr>
        <w:t>ова</w:t>
      </w:r>
      <w:r w:rsidRPr="00EC68F3">
        <w:rPr>
          <w:rFonts w:ascii="Times New Roman" w:hAnsi="Times New Roman" w:cs="Times New Roman"/>
          <w:sz w:val="24"/>
          <w:szCs w:val="24"/>
        </w:rPr>
        <w:t xml:space="preserve"> будет начальная форма этого глагола?</w:t>
      </w:r>
    </w:p>
    <w:p w:rsidR="00B5709F" w:rsidRPr="00EC68F3" w:rsidRDefault="00C04BE4" w:rsidP="00C04BE4">
      <w:pPr>
        <w:spacing w:line="240" w:lineRule="auto"/>
        <w:ind w:left="-142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Примерный ответ: 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Гудёт </w:t>
      </w:r>
      <w:r w:rsidR="00B5709F" w:rsidRPr="00EC68F3">
        <w:rPr>
          <w:rFonts w:ascii="Times New Roman" w:hAnsi="Times New Roman" w:cs="Times New Roman"/>
          <w:sz w:val="24"/>
          <w:szCs w:val="24"/>
        </w:rPr>
        <w:t>не значит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 гудит. </w:t>
      </w:r>
      <w:r w:rsidR="00B5709F" w:rsidRPr="00EC68F3">
        <w:rPr>
          <w:rFonts w:ascii="Times New Roman" w:hAnsi="Times New Roman" w:cs="Times New Roman"/>
          <w:sz w:val="24"/>
          <w:szCs w:val="24"/>
        </w:rPr>
        <w:t>В русском языке был глагол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709F" w:rsidRPr="00EC68F3">
        <w:rPr>
          <w:rFonts w:ascii="Times New Roman" w:hAnsi="Times New Roman" w:cs="Times New Roman"/>
          <w:b/>
          <w:i/>
          <w:sz w:val="24"/>
          <w:szCs w:val="24"/>
        </w:rPr>
        <w:t xml:space="preserve">густи 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(я гужу, ты гудишь, он гудёт) </w:t>
      </w:r>
      <w:r w:rsidR="00B5709F" w:rsidRPr="00EC68F3">
        <w:rPr>
          <w:rFonts w:ascii="Times New Roman" w:hAnsi="Times New Roman" w:cs="Times New Roman"/>
          <w:sz w:val="24"/>
          <w:szCs w:val="24"/>
        </w:rPr>
        <w:t>со значением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 «выть, ныть». </w:t>
      </w:r>
      <w:r w:rsidR="00B5709F" w:rsidRPr="00EC68F3">
        <w:rPr>
          <w:rFonts w:ascii="Times New Roman" w:hAnsi="Times New Roman" w:cs="Times New Roman"/>
          <w:b/>
          <w:sz w:val="24"/>
          <w:szCs w:val="24"/>
        </w:rPr>
        <w:t>Ответ: 5 баллов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 (начальная форма и значение)</w:t>
      </w:r>
    </w:p>
    <w:p w:rsidR="00B5709F" w:rsidRPr="00EC68F3" w:rsidRDefault="00B5709F" w:rsidP="00C04BE4">
      <w:pPr>
        <w:spacing w:line="240" w:lineRule="auto"/>
        <w:ind w:left="-142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 xml:space="preserve">Б) </w:t>
      </w:r>
      <w:r w:rsidRPr="00EC68F3">
        <w:rPr>
          <w:rFonts w:ascii="Times New Roman" w:hAnsi="Times New Roman" w:cs="Times New Roman"/>
          <w:sz w:val="24"/>
          <w:szCs w:val="24"/>
        </w:rPr>
        <w:t>Подберите к следующим существительным определения со значением высшей степени, например,</w:t>
      </w:r>
      <w:r w:rsidRPr="00EC68F3">
        <w:rPr>
          <w:rFonts w:ascii="Times New Roman" w:hAnsi="Times New Roman" w:cs="Times New Roman"/>
          <w:i/>
          <w:sz w:val="24"/>
          <w:szCs w:val="24"/>
        </w:rPr>
        <w:t xml:space="preserve"> мороз трескучий.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68F3">
        <w:rPr>
          <w:rFonts w:ascii="Times New Roman" w:hAnsi="Times New Roman" w:cs="Times New Roman"/>
          <w:i/>
          <w:sz w:val="24"/>
          <w:szCs w:val="24"/>
        </w:rPr>
        <w:t>Дождь, брюнет, дурак, тьма, благодарность.</w:t>
      </w:r>
    </w:p>
    <w:p w:rsidR="00B5709F" w:rsidRPr="00C04BE4" w:rsidRDefault="00C04BE4" w:rsidP="00C04BE4">
      <w:pPr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C04BE4">
        <w:rPr>
          <w:rFonts w:ascii="Times New Roman" w:hAnsi="Times New Roman" w:cs="Times New Roman"/>
          <w:sz w:val="24"/>
          <w:szCs w:val="24"/>
        </w:rPr>
        <w:t>Примерные о</w:t>
      </w:r>
      <w:r w:rsidR="00B5709F" w:rsidRPr="00C04BE4">
        <w:rPr>
          <w:rFonts w:ascii="Times New Roman" w:hAnsi="Times New Roman" w:cs="Times New Roman"/>
          <w:sz w:val="24"/>
          <w:szCs w:val="24"/>
        </w:rPr>
        <w:t>тветы</w:t>
      </w:r>
      <w:r w:rsidR="00B5709F" w:rsidRPr="00EC68F3">
        <w:rPr>
          <w:rFonts w:ascii="Times New Roman" w:hAnsi="Times New Roman" w:cs="Times New Roman"/>
          <w:i/>
          <w:sz w:val="24"/>
          <w:szCs w:val="24"/>
        </w:rPr>
        <w:t xml:space="preserve">: проливной, жгучий, круглый, кромешная, глубокая. </w:t>
      </w:r>
      <w:r w:rsidR="00B5709F" w:rsidRPr="00C04BE4">
        <w:rPr>
          <w:rFonts w:ascii="Times New Roman" w:hAnsi="Times New Roman" w:cs="Times New Roman"/>
          <w:b/>
          <w:sz w:val="24"/>
          <w:szCs w:val="24"/>
        </w:rPr>
        <w:t>Ответ: 5 баллов</w:t>
      </w:r>
      <w:r w:rsidR="00B5709F" w:rsidRPr="00C04BE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по 1 баллу </w:t>
      </w:r>
      <w:r w:rsidR="00B5709F" w:rsidRPr="00C04BE4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B5709F" w:rsidRPr="00C04BE4">
        <w:rPr>
          <w:rFonts w:ascii="Times New Roman" w:hAnsi="Times New Roman" w:cs="Times New Roman"/>
          <w:sz w:val="24"/>
          <w:szCs w:val="24"/>
        </w:rPr>
        <w:t>слово)</w:t>
      </w:r>
    </w:p>
    <w:p w:rsidR="00B5709F" w:rsidRPr="00C04BE4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BE4">
        <w:rPr>
          <w:rFonts w:ascii="Times New Roman" w:hAnsi="Times New Roman" w:cs="Times New Roman"/>
          <w:b/>
          <w:sz w:val="24"/>
          <w:szCs w:val="24"/>
        </w:rPr>
        <w:t>Итого – 10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Задание 3. Синтаксические средства выразительности</w:t>
      </w:r>
    </w:p>
    <w:p w:rsidR="00B5709F" w:rsidRPr="00EC68F3" w:rsidRDefault="00B5709F" w:rsidP="00C04BE4">
      <w:pPr>
        <w:spacing w:line="240" w:lineRule="auto"/>
        <w:ind w:left="-142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Назовите синтаксические средства выразительности и поясните их роль в следующих примерах:</w:t>
      </w:r>
    </w:p>
    <w:p w:rsidR="00B5709F" w:rsidRPr="00EC68F3" w:rsidRDefault="000229B5" w:rsidP="0036770C">
      <w:pPr>
        <w:pStyle w:val="a4"/>
        <w:spacing w:line="240" w:lineRule="auto"/>
        <w:ind w:left="284" w:right="-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5709F" w:rsidRPr="00EC68F3">
        <w:rPr>
          <w:rFonts w:ascii="Times New Roman" w:hAnsi="Times New Roman" w:cs="Times New Roman"/>
          <w:sz w:val="24"/>
          <w:szCs w:val="24"/>
        </w:rPr>
        <w:t>Но человек не погасил/  До  утра свеч…И струны пели…/ Кто зажёг/ Два жёлтых лика, два унылых… (И. Анненский)</w:t>
      </w:r>
    </w:p>
    <w:p w:rsidR="00B5709F" w:rsidRPr="00EC68F3" w:rsidRDefault="00B5709F" w:rsidP="000229B5">
      <w:pPr>
        <w:pStyle w:val="a4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Не жаль мне лет, растраченных напрасно,</w:t>
      </w:r>
      <w:r w:rsidR="00C04BE4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>/ Не</w:t>
      </w:r>
      <w:r w:rsidR="0036770C">
        <w:rPr>
          <w:rFonts w:ascii="Times New Roman" w:hAnsi="Times New Roman" w:cs="Times New Roman"/>
          <w:sz w:val="24"/>
          <w:szCs w:val="24"/>
        </w:rPr>
        <w:t xml:space="preserve"> жаль души сиреневую </w:t>
      </w:r>
      <w:proofErr w:type="spellStart"/>
      <w:r w:rsidR="0036770C">
        <w:rPr>
          <w:rFonts w:ascii="Times New Roman" w:hAnsi="Times New Roman" w:cs="Times New Roman"/>
          <w:sz w:val="24"/>
          <w:szCs w:val="24"/>
        </w:rPr>
        <w:t>цветь</w:t>
      </w:r>
      <w:proofErr w:type="spellEnd"/>
      <w:r w:rsidR="0036770C">
        <w:rPr>
          <w:rFonts w:ascii="Times New Roman" w:hAnsi="Times New Roman" w:cs="Times New Roman"/>
          <w:sz w:val="24"/>
          <w:szCs w:val="24"/>
        </w:rPr>
        <w:t xml:space="preserve">.  </w:t>
      </w:r>
      <w:r w:rsidRPr="00EC68F3">
        <w:rPr>
          <w:rFonts w:ascii="Times New Roman" w:hAnsi="Times New Roman" w:cs="Times New Roman"/>
          <w:sz w:val="24"/>
          <w:szCs w:val="24"/>
        </w:rPr>
        <w:t>(С. Есенин)</w:t>
      </w:r>
    </w:p>
    <w:p w:rsidR="00B5709F" w:rsidRPr="00EC68F3" w:rsidRDefault="00B5709F" w:rsidP="002860BB">
      <w:pPr>
        <w:pStyle w:val="a4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Но в камине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дозвенели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>/ Угольки./За окошком догорели/ Огоньки./ И на вьюжном море тонут/ Корабли./  И над южным</w:t>
      </w:r>
      <w:r w:rsidR="0036770C">
        <w:rPr>
          <w:rFonts w:ascii="Times New Roman" w:hAnsi="Times New Roman" w:cs="Times New Roman"/>
          <w:sz w:val="24"/>
          <w:szCs w:val="24"/>
        </w:rPr>
        <w:t xml:space="preserve"> морем стонут /Журавли.</w:t>
      </w:r>
      <w:r w:rsidRPr="00EC68F3">
        <w:rPr>
          <w:rFonts w:ascii="Times New Roman" w:hAnsi="Times New Roman" w:cs="Times New Roman"/>
          <w:sz w:val="24"/>
          <w:szCs w:val="24"/>
        </w:rPr>
        <w:t xml:space="preserve"> (А. Блок)</w:t>
      </w:r>
    </w:p>
    <w:p w:rsidR="00B5709F" w:rsidRPr="00EC68F3" w:rsidRDefault="00B5709F" w:rsidP="002860BB">
      <w:pPr>
        <w:pStyle w:val="a4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Я глупая, а ты умён,/ Живой,  а я остолбенелая. </w:t>
      </w:r>
      <w:r w:rsidR="0036770C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>(М. Цветаева)</w:t>
      </w:r>
    </w:p>
    <w:p w:rsidR="00B5709F" w:rsidRPr="00EC68F3" w:rsidRDefault="00B5709F" w:rsidP="002860BB">
      <w:pPr>
        <w:pStyle w:val="a4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Ни у кого – этих звуков изгибы. / И никогда – этот говор валов</w:t>
      </w:r>
      <w:r w:rsidR="0036770C">
        <w:rPr>
          <w:rFonts w:ascii="Times New Roman" w:hAnsi="Times New Roman" w:cs="Times New Roman"/>
          <w:sz w:val="24"/>
          <w:szCs w:val="24"/>
        </w:rPr>
        <w:t xml:space="preserve">. </w:t>
      </w:r>
      <w:r w:rsidRPr="00EC68F3">
        <w:rPr>
          <w:rFonts w:ascii="Times New Roman" w:hAnsi="Times New Roman" w:cs="Times New Roman"/>
          <w:sz w:val="24"/>
          <w:szCs w:val="24"/>
        </w:rPr>
        <w:t xml:space="preserve"> (О. Мандельштам)</w:t>
      </w:r>
    </w:p>
    <w:p w:rsidR="00B5709F" w:rsidRPr="00EC68F3" w:rsidRDefault="00B5709F" w:rsidP="002860BB">
      <w:pPr>
        <w:pStyle w:val="a4"/>
        <w:numPr>
          <w:ilvl w:val="0"/>
          <w:numId w:val="4"/>
        </w:num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 Есть в русской природе усталая нежность, / Безмолвная боль затаённой печали,/       Безвыходность горя, безгласность, безбрежность,/ Холодная высь, уходящие дали. </w:t>
      </w:r>
      <w:r w:rsidR="0036770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C68F3">
        <w:rPr>
          <w:rFonts w:ascii="Times New Roman" w:hAnsi="Times New Roman" w:cs="Times New Roman"/>
          <w:sz w:val="24"/>
          <w:szCs w:val="24"/>
        </w:rPr>
        <w:t xml:space="preserve"> ( К. Бальмонт)</w:t>
      </w:r>
    </w:p>
    <w:p w:rsidR="00B5709F" w:rsidRPr="00EC68F3" w:rsidRDefault="00B5709F" w:rsidP="00C04BE4">
      <w:pPr>
        <w:pStyle w:val="a4"/>
        <w:numPr>
          <w:ilvl w:val="0"/>
          <w:numId w:val="4"/>
        </w:num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Вхожу я в тёмные храмы, / Совершаю бедный обряд. / Там жду я Прекрасной Дамы/ </w:t>
      </w:r>
      <w:r w:rsidR="0036770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C68F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мерцаньи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 красных лампад. ( А. Блок)</w:t>
      </w:r>
    </w:p>
    <w:p w:rsidR="00B5709F" w:rsidRPr="00EC68F3" w:rsidRDefault="00B5709F" w:rsidP="00B5709F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Ответы:</w:t>
      </w:r>
    </w:p>
    <w:p w:rsidR="00B5709F" w:rsidRPr="00EC68F3" w:rsidRDefault="00B5709F" w:rsidP="00C04BE4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EC68F3">
        <w:rPr>
          <w:rFonts w:ascii="Times New Roman" w:hAnsi="Times New Roman" w:cs="Times New Roman"/>
          <w:b/>
          <w:sz w:val="24"/>
          <w:szCs w:val="24"/>
        </w:rPr>
        <w:t>многоточие</w:t>
      </w:r>
      <w:r w:rsidRPr="00EC68F3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EC68F3">
        <w:rPr>
          <w:rFonts w:ascii="Times New Roman" w:hAnsi="Times New Roman" w:cs="Times New Roman"/>
          <w:sz w:val="24"/>
          <w:szCs w:val="24"/>
        </w:rPr>
        <w:t xml:space="preserve">служит для обозначения 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прерванности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речи, пауз, незавершённости мысли),   </w:t>
      </w:r>
    </w:p>
    <w:p w:rsidR="00B5709F" w:rsidRPr="00EC68F3" w:rsidRDefault="00B5709F" w:rsidP="00B5709F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2) </w:t>
      </w:r>
      <w:r w:rsidR="0036770C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b/>
          <w:sz w:val="24"/>
          <w:szCs w:val="24"/>
        </w:rPr>
        <w:t>анафора</w:t>
      </w:r>
      <w:r w:rsidRPr="00EC68F3">
        <w:rPr>
          <w:rFonts w:ascii="Times New Roman" w:hAnsi="Times New Roman" w:cs="Times New Roman"/>
          <w:sz w:val="24"/>
          <w:szCs w:val="24"/>
        </w:rPr>
        <w:t xml:space="preserve"> (повторы в начале строки – чтобы выделить наиболее важную мысль, эмоцию), </w:t>
      </w:r>
    </w:p>
    <w:p w:rsidR="00B5709F" w:rsidRPr="00EC68F3" w:rsidRDefault="00C04BE4" w:rsidP="00C04BE4">
      <w:pPr>
        <w:pStyle w:val="a4"/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5709F" w:rsidRPr="00EC68F3">
        <w:rPr>
          <w:rFonts w:ascii="Times New Roman" w:hAnsi="Times New Roman" w:cs="Times New Roman"/>
          <w:b/>
          <w:sz w:val="24"/>
          <w:szCs w:val="24"/>
        </w:rPr>
        <w:t>синтаксический параллелизм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 («стройность» структуры текста придаёт динамизм, упорядочивает, способствует лучшему восприятию текста), </w:t>
      </w:r>
    </w:p>
    <w:p w:rsidR="00B5709F" w:rsidRPr="00EC68F3" w:rsidRDefault="00B5709F" w:rsidP="00C04BE4">
      <w:pPr>
        <w:pStyle w:val="a4"/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4) </w:t>
      </w:r>
      <w:r w:rsidRPr="00EC68F3">
        <w:rPr>
          <w:rFonts w:ascii="Times New Roman" w:hAnsi="Times New Roman" w:cs="Times New Roman"/>
          <w:b/>
          <w:sz w:val="24"/>
          <w:szCs w:val="24"/>
        </w:rPr>
        <w:t xml:space="preserve">антитеза </w:t>
      </w:r>
      <w:r w:rsidRPr="00EC68F3">
        <w:rPr>
          <w:rFonts w:ascii="Times New Roman" w:hAnsi="Times New Roman" w:cs="Times New Roman"/>
          <w:sz w:val="24"/>
          <w:szCs w:val="24"/>
        </w:rPr>
        <w:t xml:space="preserve">(играет важную роль в создании художественного образа, оттеняет значение противоположных образов),  </w:t>
      </w:r>
    </w:p>
    <w:p w:rsidR="00B5709F" w:rsidRPr="00EC68F3" w:rsidRDefault="00B5709F" w:rsidP="00B5709F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5) </w:t>
      </w:r>
      <w:r w:rsidRPr="00EC68F3">
        <w:rPr>
          <w:rFonts w:ascii="Times New Roman" w:hAnsi="Times New Roman" w:cs="Times New Roman"/>
          <w:b/>
          <w:sz w:val="24"/>
          <w:szCs w:val="24"/>
        </w:rPr>
        <w:t>эллипсис</w:t>
      </w:r>
      <w:r w:rsidRPr="00EC68F3">
        <w:rPr>
          <w:rFonts w:ascii="Times New Roman" w:hAnsi="Times New Roman" w:cs="Times New Roman"/>
          <w:sz w:val="24"/>
          <w:szCs w:val="24"/>
        </w:rPr>
        <w:t xml:space="preserve"> (</w:t>
      </w:r>
      <w:r w:rsidR="0036770C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Pr="00EC68F3">
        <w:rPr>
          <w:rFonts w:ascii="Times New Roman" w:hAnsi="Times New Roman" w:cs="Times New Roman"/>
          <w:sz w:val="24"/>
          <w:szCs w:val="24"/>
        </w:rPr>
        <w:t xml:space="preserve">домыслить умышленно пропущенное слово или оборот речи) </w:t>
      </w:r>
    </w:p>
    <w:p w:rsidR="00B5709F" w:rsidRPr="00EC68F3" w:rsidRDefault="00B5709F" w:rsidP="00B5709F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6) </w:t>
      </w:r>
      <w:r w:rsidRPr="00EC68F3">
        <w:rPr>
          <w:rFonts w:ascii="Times New Roman" w:hAnsi="Times New Roman" w:cs="Times New Roman"/>
          <w:b/>
          <w:sz w:val="24"/>
          <w:szCs w:val="24"/>
        </w:rPr>
        <w:t>бессоюзие</w:t>
      </w:r>
      <w:r w:rsidRPr="00EC68F3">
        <w:rPr>
          <w:rFonts w:ascii="Times New Roman" w:hAnsi="Times New Roman" w:cs="Times New Roman"/>
          <w:sz w:val="24"/>
          <w:szCs w:val="24"/>
        </w:rPr>
        <w:t xml:space="preserve"> (создаёт цельную картину состояния природы из отдельных деталей)</w:t>
      </w:r>
    </w:p>
    <w:p w:rsidR="00B5709F" w:rsidRDefault="00B5709F" w:rsidP="006545F9">
      <w:pPr>
        <w:pStyle w:val="a4"/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7) </w:t>
      </w:r>
      <w:r w:rsidRPr="00EC68F3">
        <w:rPr>
          <w:rFonts w:ascii="Times New Roman" w:hAnsi="Times New Roman" w:cs="Times New Roman"/>
          <w:b/>
          <w:sz w:val="24"/>
          <w:szCs w:val="24"/>
        </w:rPr>
        <w:t>инверсия</w:t>
      </w:r>
      <w:r w:rsidRPr="00EC68F3">
        <w:rPr>
          <w:rFonts w:ascii="Times New Roman" w:hAnsi="Times New Roman" w:cs="Times New Roman"/>
          <w:sz w:val="24"/>
          <w:szCs w:val="24"/>
        </w:rPr>
        <w:t xml:space="preserve"> (автор акцентирует внимание на слове, которое несёт основную смысловую нагрузку)</w:t>
      </w:r>
    </w:p>
    <w:p w:rsidR="00C04BE4" w:rsidRPr="00EC68F3" w:rsidRDefault="00C04BE4" w:rsidP="00B5709F">
      <w:pPr>
        <w:pStyle w:val="a4"/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каждый пример. Максимальное количество баллов 14.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Задание 4. Морфемика</w:t>
      </w:r>
    </w:p>
    <w:p w:rsidR="00B5709F" w:rsidRPr="00EC68F3" w:rsidRDefault="00B5709F" w:rsidP="006545F9">
      <w:pPr>
        <w:spacing w:after="0" w:line="240" w:lineRule="auto"/>
        <w:ind w:left="-142" w:right="-284" w:firstLine="426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В каких рядах </w:t>
      </w:r>
      <w:r w:rsidRPr="00EC68F3">
        <w:rPr>
          <w:rFonts w:ascii="Times New Roman" w:hAnsi="Times New Roman" w:cs="Times New Roman"/>
          <w:i/>
          <w:sz w:val="24"/>
          <w:szCs w:val="24"/>
        </w:rPr>
        <w:t>во всех словах</w:t>
      </w:r>
      <w:r w:rsidRPr="00EC68F3">
        <w:rPr>
          <w:rFonts w:ascii="Times New Roman" w:hAnsi="Times New Roman" w:cs="Times New Roman"/>
          <w:sz w:val="24"/>
          <w:szCs w:val="24"/>
        </w:rPr>
        <w:t xml:space="preserve"> выделяется окончание </w:t>
      </w:r>
      <w:r w:rsidRPr="00EC68F3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? </w:t>
      </w:r>
      <w:r w:rsidR="00553BC0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sz w:val="24"/>
          <w:szCs w:val="24"/>
        </w:rPr>
        <w:t>Поясните, почему не подходят другие ряды?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А. Сухонький, пригожий, веский, птичий.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Б. Проезжий, четвероногий, волчий, вещий.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В. Прохожий, этакий, свежий, логический.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Г. Европейский, мастерский, калий, подходящий.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Д. Будний, гербарий, текучий, следующий.</w:t>
      </w:r>
    </w:p>
    <w:p w:rsidR="00B5709F" w:rsidRPr="00EC68F3" w:rsidRDefault="00B5709F" w:rsidP="006545F9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Е. Меньший, ходячий, зрячий, океанский.</w:t>
      </w:r>
    </w:p>
    <w:p w:rsidR="00B5709F" w:rsidRPr="00EC68F3" w:rsidRDefault="00B5709F" w:rsidP="006545F9">
      <w:pPr>
        <w:spacing w:line="240" w:lineRule="auto"/>
        <w:ind w:left="-142" w:right="-284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r w:rsidRPr="00EC68F3">
        <w:rPr>
          <w:rFonts w:ascii="Times New Roman" w:hAnsi="Times New Roman" w:cs="Times New Roman"/>
          <w:b/>
          <w:sz w:val="24"/>
          <w:szCs w:val="24"/>
        </w:rPr>
        <w:t>В, Е – 2 балла</w:t>
      </w:r>
      <w:r w:rsidRPr="00EC68F3">
        <w:rPr>
          <w:rFonts w:ascii="Times New Roman" w:hAnsi="Times New Roman" w:cs="Times New Roman"/>
          <w:sz w:val="24"/>
          <w:szCs w:val="24"/>
        </w:rPr>
        <w:t xml:space="preserve">.  </w:t>
      </w:r>
      <w:r w:rsidRPr="00EC68F3">
        <w:rPr>
          <w:rFonts w:ascii="Times New Roman" w:hAnsi="Times New Roman" w:cs="Times New Roman"/>
          <w:i/>
          <w:sz w:val="24"/>
          <w:szCs w:val="24"/>
        </w:rPr>
        <w:t>Птичий и волчий</w:t>
      </w:r>
      <w:r w:rsidRPr="00EC68F3">
        <w:rPr>
          <w:rFonts w:ascii="Times New Roman" w:hAnsi="Times New Roman" w:cs="Times New Roman"/>
          <w:sz w:val="24"/>
          <w:szCs w:val="24"/>
        </w:rPr>
        <w:t xml:space="preserve"> – притяжательные прилагательные (</w:t>
      </w:r>
      <w:r w:rsidRPr="00EC68F3">
        <w:rPr>
          <w:rFonts w:ascii="Times New Roman" w:hAnsi="Times New Roman" w:cs="Times New Roman"/>
          <w:b/>
          <w:sz w:val="24"/>
          <w:szCs w:val="24"/>
        </w:rPr>
        <w:t>1 балл</w:t>
      </w:r>
      <w:r w:rsidRPr="00EC68F3">
        <w:rPr>
          <w:rFonts w:ascii="Times New Roman" w:hAnsi="Times New Roman" w:cs="Times New Roman"/>
          <w:sz w:val="24"/>
          <w:szCs w:val="24"/>
        </w:rPr>
        <w:t>), _</w:t>
      </w:r>
      <w:r w:rsidRPr="00EC68F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proofErr w:type="gramStart"/>
      <w:r w:rsidRPr="00EC68F3"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 является</w:t>
      </w:r>
      <w:proofErr w:type="gramEnd"/>
      <w:r w:rsidRPr="00EC68F3">
        <w:rPr>
          <w:rFonts w:ascii="Times New Roman" w:hAnsi="Times New Roman" w:cs="Times New Roman"/>
          <w:sz w:val="24"/>
          <w:szCs w:val="24"/>
        </w:rPr>
        <w:t xml:space="preserve"> суффиксом ( </w:t>
      </w:r>
      <w:r w:rsidRPr="00EC68F3">
        <w:rPr>
          <w:rFonts w:ascii="Times New Roman" w:hAnsi="Times New Roman" w:cs="Times New Roman"/>
          <w:b/>
          <w:sz w:val="24"/>
          <w:szCs w:val="24"/>
        </w:rPr>
        <w:t>1 балл</w:t>
      </w:r>
      <w:r w:rsidRPr="00EC68F3">
        <w:rPr>
          <w:rFonts w:ascii="Times New Roman" w:hAnsi="Times New Roman" w:cs="Times New Roman"/>
          <w:sz w:val="24"/>
          <w:szCs w:val="24"/>
        </w:rPr>
        <w:t xml:space="preserve">). Слова </w:t>
      </w:r>
      <w:r w:rsidRPr="00EC68F3">
        <w:rPr>
          <w:rFonts w:ascii="Times New Roman" w:hAnsi="Times New Roman" w:cs="Times New Roman"/>
          <w:i/>
          <w:sz w:val="24"/>
          <w:szCs w:val="24"/>
        </w:rPr>
        <w:t>калий, гербарий</w:t>
      </w:r>
      <w:r w:rsidRPr="00EC68F3">
        <w:rPr>
          <w:rFonts w:ascii="Times New Roman" w:hAnsi="Times New Roman" w:cs="Times New Roman"/>
          <w:sz w:val="24"/>
          <w:szCs w:val="24"/>
        </w:rPr>
        <w:t xml:space="preserve">  относятся к существительным 2 склонения</w:t>
      </w:r>
      <w:r w:rsidR="00553BC0">
        <w:rPr>
          <w:rFonts w:ascii="Times New Roman" w:hAnsi="Times New Roman" w:cs="Times New Roman"/>
          <w:sz w:val="24"/>
          <w:szCs w:val="24"/>
        </w:rPr>
        <w:t xml:space="preserve">  </w:t>
      </w:r>
      <w:r w:rsidRPr="00EC68F3">
        <w:rPr>
          <w:rFonts w:ascii="Times New Roman" w:hAnsi="Times New Roman" w:cs="Times New Roman"/>
          <w:sz w:val="24"/>
          <w:szCs w:val="24"/>
        </w:rPr>
        <w:t xml:space="preserve"> (</w:t>
      </w:r>
      <w:r w:rsidRPr="00EC68F3">
        <w:rPr>
          <w:rFonts w:ascii="Times New Roman" w:hAnsi="Times New Roman" w:cs="Times New Roman"/>
          <w:b/>
          <w:sz w:val="24"/>
          <w:szCs w:val="24"/>
        </w:rPr>
        <w:t>1 балл</w:t>
      </w:r>
      <w:r w:rsidRPr="00EC68F3">
        <w:rPr>
          <w:rFonts w:ascii="Times New Roman" w:hAnsi="Times New Roman" w:cs="Times New Roman"/>
          <w:sz w:val="24"/>
          <w:szCs w:val="24"/>
        </w:rPr>
        <w:t>) и имеют нулевое окончание (</w:t>
      </w:r>
      <w:r w:rsidRPr="00EC68F3">
        <w:rPr>
          <w:rFonts w:ascii="Times New Roman" w:hAnsi="Times New Roman" w:cs="Times New Roman"/>
          <w:b/>
          <w:sz w:val="24"/>
          <w:szCs w:val="24"/>
        </w:rPr>
        <w:t>1 балл</w:t>
      </w:r>
      <w:r w:rsidRPr="00EC68F3">
        <w:rPr>
          <w:rFonts w:ascii="Times New Roman" w:hAnsi="Times New Roman" w:cs="Times New Roman"/>
          <w:sz w:val="24"/>
          <w:szCs w:val="24"/>
        </w:rPr>
        <w:t xml:space="preserve">) – 4 балла. </w:t>
      </w:r>
      <w:r w:rsidRPr="00EC68F3">
        <w:rPr>
          <w:rFonts w:ascii="Times New Roman" w:hAnsi="Times New Roman" w:cs="Times New Roman"/>
          <w:b/>
          <w:sz w:val="24"/>
          <w:szCs w:val="24"/>
        </w:rPr>
        <w:t>Итого – 6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Задание 5.</w:t>
      </w:r>
      <w:r>
        <w:rPr>
          <w:rFonts w:ascii="Times New Roman" w:hAnsi="Times New Roman" w:cs="Times New Roman"/>
          <w:b/>
          <w:sz w:val="24"/>
          <w:szCs w:val="24"/>
        </w:rPr>
        <w:t xml:space="preserve"> Литература родного края</w:t>
      </w:r>
    </w:p>
    <w:p w:rsidR="00B5709F" w:rsidRPr="00EC68F3" w:rsidRDefault="00B5709F" w:rsidP="006545F9">
      <w:pPr>
        <w:spacing w:after="0" w:line="240" w:lineRule="auto"/>
        <w:ind w:left="-142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Прочитайте отрывок из повести В.П. Астафьева «Последний поклон», определите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значение выделенных диалектных слов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. Укажите,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с какой целью (целями) использует автор данную лексику</w:t>
      </w:r>
      <w:r w:rsidRPr="00EC68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3BC0" w:rsidRDefault="00553BC0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5709F" w:rsidRPr="00EC68F3" w:rsidRDefault="00B5709F" w:rsidP="006545F9">
      <w:pPr>
        <w:spacing w:after="0" w:line="240" w:lineRule="auto"/>
        <w:ind w:left="-142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Студень – гордость стряпух, чуть только жирком подёрнутый сверху, колыхнулся при появлении гостей в горнице и дрожью дрожит. Прозрачен студень, лёгок на вид, но резать его ножом надо. Капуста в пластах, капуста крошевом. Солёные огурцы ломтиками. Петух отварной из чашки лапы </w:t>
      </w:r>
      <w:r w:rsidRPr="00EC68F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выпростал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Рыжики с луком по всему столу на мелких тарелочках радужно улыбаются пёстрыми губами. Рыжик у нас не моют перед засолкой, протирают каждый по отдельности, и от этого грибы не вянут, не темнеют и на зубу хрустят свежо. На двух больших чугунных сковородах зажаренные в русской печи </w:t>
      </w:r>
      <w:r w:rsidRPr="00EC68F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ельцы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Они не пересохшие, но подрумяненные так, что есть их можно с головой – только </w:t>
      </w:r>
      <w:proofErr w:type="spellStart"/>
      <w:r w:rsidRPr="00EC68F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похрумкивают</w:t>
      </w:r>
      <w:proofErr w:type="spellEnd"/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Перцу в них, листа лаврового впору, жиров к ним не добавляют – что за елец, если он своего соку не даст. Тут уж или елец плох, или </w:t>
      </w:r>
      <w:r w:rsidRPr="00EC68F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стряпка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никудышная. Рыбный пирог из </w:t>
      </w:r>
      <w:proofErr w:type="spellStart"/>
      <w:r w:rsidRPr="00EC68F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таймёнка</w:t>
      </w:r>
      <w:proofErr w:type="spellEnd"/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… У нас пироги делают по величине рыбы - какая рыба, такой и пирог, лишь бы в печку влез. На сей раз пирог получился невелик, но запашист.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68F3">
        <w:rPr>
          <w:rFonts w:ascii="Times New Roman" w:eastAsia="Calibri" w:hAnsi="Times New Roman" w:cs="Times New Roman"/>
          <w:b/>
          <w:bCs/>
          <w:sz w:val="24"/>
          <w:szCs w:val="24"/>
        </w:rPr>
        <w:t>Модель ответа: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1</w:t>
      </w:r>
      <w:r w:rsidR="006545F9">
        <w:rPr>
          <w:rFonts w:ascii="Times New Roman" w:eastAsia="Calibri" w:hAnsi="Times New Roman" w:cs="Times New Roman"/>
          <w:sz w:val="24"/>
          <w:szCs w:val="24"/>
        </w:rPr>
        <w:t>.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8F3">
        <w:rPr>
          <w:rFonts w:ascii="Times New Roman" w:eastAsia="Calibri" w:hAnsi="Times New Roman" w:cs="Times New Roman"/>
          <w:sz w:val="24"/>
          <w:szCs w:val="24"/>
        </w:rPr>
        <w:t>Таймёнка</w:t>
      </w:r>
      <w:proofErr w:type="spellEnd"/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сибирская рыба семейства лососёвых;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ельцы – рыба;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выпростал – опорожнил, высвободил;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C68F3">
        <w:rPr>
          <w:rFonts w:ascii="Times New Roman" w:eastAsia="Calibri" w:hAnsi="Times New Roman" w:cs="Times New Roman"/>
          <w:sz w:val="24"/>
          <w:szCs w:val="24"/>
        </w:rPr>
        <w:t>похрумкивают</w:t>
      </w:r>
      <w:proofErr w:type="spellEnd"/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время от времени слегка хрустят;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стряпка – действие по значению глагола стряпать (та, кто стряпает).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68F3">
        <w:rPr>
          <w:rFonts w:ascii="Times New Roman" w:eastAsia="Calibri" w:hAnsi="Times New Roman" w:cs="Times New Roman"/>
          <w:b/>
          <w:sz w:val="24"/>
          <w:szCs w:val="24"/>
        </w:rPr>
        <w:t xml:space="preserve"> по 1 баллу за слово (5 баллов)</w:t>
      </w:r>
    </w:p>
    <w:p w:rsidR="006545F9" w:rsidRDefault="00B5709F" w:rsidP="006545F9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2</w:t>
      </w:r>
      <w:r w:rsidR="006545F9">
        <w:rPr>
          <w:rFonts w:ascii="Times New Roman" w:eastAsia="Calibri" w:hAnsi="Times New Roman" w:cs="Times New Roman"/>
          <w:sz w:val="24"/>
          <w:szCs w:val="24"/>
        </w:rPr>
        <w:t>.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В.П. Астафьев использует диалектную лексику как</w:t>
      </w:r>
    </w:p>
    <w:p w:rsidR="006545F9" w:rsidRDefault="00B5709F" w:rsidP="006545F9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*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средство создания особого образа автора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человека из народа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 xml:space="preserve">близкого своим </w:t>
      </w:r>
      <w:proofErr w:type="gramStart"/>
      <w:r w:rsidRPr="00EC68F3">
        <w:rPr>
          <w:rFonts w:ascii="Times New Roman" w:eastAsia="Calibri" w:hAnsi="Times New Roman" w:cs="Times New Roman"/>
          <w:i/>
          <w:sz w:val="24"/>
          <w:szCs w:val="24"/>
        </w:rPr>
        <w:t>героям</w:t>
      </w:r>
      <w:r w:rsidRPr="00EC68F3">
        <w:rPr>
          <w:rFonts w:ascii="Times New Roman" w:eastAsia="Calibri" w:hAnsi="Times New Roman" w:cs="Times New Roman"/>
          <w:sz w:val="24"/>
          <w:szCs w:val="24"/>
        </w:rPr>
        <w:t>,  *</w:t>
      </w:r>
      <w:proofErr w:type="gramEnd"/>
      <w:r w:rsidRPr="00EC68F3">
        <w:rPr>
          <w:rFonts w:ascii="Times New Roman" w:eastAsia="Calibri" w:hAnsi="Times New Roman" w:cs="Times New Roman"/>
          <w:i/>
          <w:sz w:val="24"/>
          <w:szCs w:val="24"/>
        </w:rPr>
        <w:t>средство передачи своего отношения к теме произведения, к персонажам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5709F" w:rsidRPr="00EC68F3" w:rsidRDefault="00B5709F" w:rsidP="006545F9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>*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как средство передачи сибирского колорита, речи персонажей и т.п.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68F3">
        <w:rPr>
          <w:rFonts w:ascii="Times New Roman" w:eastAsia="Calibri" w:hAnsi="Times New Roman" w:cs="Times New Roman"/>
          <w:b/>
          <w:sz w:val="24"/>
          <w:szCs w:val="24"/>
        </w:rPr>
        <w:t>за каждую цель по 2 балла (макс. 6 баллов)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68F3">
        <w:rPr>
          <w:rFonts w:ascii="Times New Roman" w:eastAsia="Calibri" w:hAnsi="Times New Roman" w:cs="Times New Roman"/>
          <w:b/>
          <w:sz w:val="24"/>
          <w:szCs w:val="24"/>
        </w:rPr>
        <w:t>Всего за ответ 11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B5709F" w:rsidRPr="00EC68F3" w:rsidRDefault="00B5709F" w:rsidP="006545F9">
      <w:pPr>
        <w:spacing w:after="0" w:line="240" w:lineRule="auto"/>
        <w:ind w:left="-142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Даны слова: 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злющий, молчащий, командующий, служащий, мешающий, вперёдсмотрящий, думающий, </w:t>
      </w:r>
      <w:proofErr w:type="gramStart"/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недомогающий, 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68F3">
        <w:rPr>
          <w:rFonts w:ascii="Times New Roman" w:eastAsia="Calibri" w:hAnsi="Times New Roman" w:cs="Times New Roman"/>
          <w:sz w:val="24"/>
          <w:szCs w:val="24"/>
        </w:rPr>
        <w:t>з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авидУщий</w:t>
      </w:r>
      <w:proofErr w:type="spellEnd"/>
      <w:proofErr w:type="gramEnd"/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B5709F" w:rsidRPr="00EC68F3" w:rsidRDefault="00B5709F" w:rsidP="006545F9">
      <w:pPr>
        <w:tabs>
          <w:tab w:val="left" w:pos="142"/>
        </w:tabs>
        <w:spacing w:after="0" w:line="240" w:lineRule="auto"/>
        <w:ind w:left="-142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Какие из них являются действительными причастиями, какие могут быть причастиями и словами других частей речи (указать, каких именно), а какие вообще не являются причастиями? Составьте по одному предложению или словосочетанию с каждым анализируемым словом (в том числе с каждым его </w:t>
      </w:r>
      <w:proofErr w:type="spellStart"/>
      <w:r w:rsidRPr="00EC68F3">
        <w:rPr>
          <w:rFonts w:ascii="Times New Roman" w:eastAsia="Calibri" w:hAnsi="Times New Roman" w:cs="Times New Roman"/>
          <w:sz w:val="24"/>
          <w:szCs w:val="24"/>
        </w:rPr>
        <w:t>частеречным</w:t>
      </w:r>
      <w:proofErr w:type="spellEnd"/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вариантом).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68F3">
        <w:rPr>
          <w:rFonts w:ascii="Times New Roman" w:eastAsia="Calibri" w:hAnsi="Times New Roman" w:cs="Times New Roman"/>
          <w:b/>
          <w:bCs/>
          <w:sz w:val="24"/>
          <w:szCs w:val="24"/>
        </w:rPr>
        <w:t>Модель ответа: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*Действительными причастиями являются: 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Молчащий </w:t>
      </w:r>
      <w:r w:rsidRPr="00EC68F3">
        <w:rPr>
          <w:rFonts w:ascii="Times New Roman" w:eastAsia="Calibri" w:hAnsi="Times New Roman" w:cs="Times New Roman"/>
          <w:iCs/>
          <w:sz w:val="24"/>
          <w:szCs w:val="24"/>
        </w:rPr>
        <w:t>от глагола молчать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молчащий мобильник. 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Мешающий </w:t>
      </w:r>
      <w:r w:rsidRPr="00EC68F3">
        <w:rPr>
          <w:rFonts w:ascii="Times New Roman" w:eastAsia="Calibri" w:hAnsi="Times New Roman" w:cs="Times New Roman"/>
          <w:iCs/>
          <w:sz w:val="24"/>
          <w:szCs w:val="24"/>
        </w:rPr>
        <w:t xml:space="preserve">от глагола мешать, 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мешающий предмет.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Недомогающий </w:t>
      </w:r>
      <w:r w:rsidRPr="00EC68F3">
        <w:rPr>
          <w:rFonts w:ascii="Times New Roman" w:eastAsia="Calibri" w:hAnsi="Times New Roman" w:cs="Times New Roman"/>
          <w:iCs/>
          <w:sz w:val="24"/>
          <w:szCs w:val="24"/>
        </w:rPr>
        <w:t xml:space="preserve">от глагола недомогать, 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недомогающий старик</w:t>
      </w:r>
      <w:r w:rsidRPr="00EC68F3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* Являются </w:t>
      </w:r>
      <w:r w:rsidRPr="00350976">
        <w:rPr>
          <w:rFonts w:ascii="Times New Roman" w:eastAsia="Calibri" w:hAnsi="Times New Roman" w:cs="Times New Roman"/>
          <w:sz w:val="24"/>
          <w:szCs w:val="24"/>
        </w:rPr>
        <w:t>причастиями и словами других частей речи</w:t>
      </w:r>
      <w:r w:rsidRPr="00EC68F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5709F" w:rsidRPr="00553BC0" w:rsidRDefault="00B5709F" w:rsidP="00553BC0">
      <w:pPr>
        <w:pStyle w:val="a4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BC0">
        <w:rPr>
          <w:rFonts w:ascii="Times New Roman" w:eastAsia="Calibri" w:hAnsi="Times New Roman" w:cs="Times New Roman"/>
          <w:i/>
          <w:iCs/>
          <w:sz w:val="24"/>
          <w:szCs w:val="24"/>
        </w:rPr>
        <w:t>Командующий</w:t>
      </w:r>
      <w:r w:rsidRPr="00553BC0">
        <w:rPr>
          <w:rFonts w:ascii="Times New Roman" w:eastAsia="Calibri" w:hAnsi="Times New Roman" w:cs="Times New Roman"/>
          <w:sz w:val="24"/>
          <w:szCs w:val="24"/>
        </w:rPr>
        <w:t xml:space="preserve"> – причастие и существительное. </w:t>
      </w:r>
    </w:p>
    <w:p w:rsidR="00350976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sz w:val="24"/>
          <w:szCs w:val="24"/>
        </w:rPr>
        <w:t xml:space="preserve">Командующий 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отрядом Петров вёл себя решительно (прич.). 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Командующим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был назначен Петров (сущ.).</w:t>
      </w:r>
    </w:p>
    <w:p w:rsidR="00B5709F" w:rsidRPr="00553BC0" w:rsidRDefault="00B5709F" w:rsidP="00553BC0">
      <w:pPr>
        <w:pStyle w:val="a4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BC0">
        <w:rPr>
          <w:rFonts w:ascii="Times New Roman" w:eastAsia="Calibri" w:hAnsi="Times New Roman" w:cs="Times New Roman"/>
          <w:i/>
          <w:iCs/>
          <w:sz w:val="24"/>
          <w:szCs w:val="24"/>
        </w:rPr>
        <w:t>Служащий</w:t>
      </w:r>
      <w:r w:rsidRPr="00553BC0">
        <w:rPr>
          <w:rFonts w:ascii="Times New Roman" w:eastAsia="Calibri" w:hAnsi="Times New Roman" w:cs="Times New Roman"/>
          <w:sz w:val="24"/>
          <w:szCs w:val="24"/>
        </w:rPr>
        <w:t xml:space="preserve"> – причастие и существительное.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Иванов, давно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служащий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в зоопарке сторожем (прич.). 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Работники предприятия распределяются по двум группам: рабочие и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служащие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(сущ.).</w:t>
      </w:r>
    </w:p>
    <w:p w:rsidR="00B5709F" w:rsidRPr="00553BC0" w:rsidRDefault="00B5709F" w:rsidP="00553BC0">
      <w:pPr>
        <w:pStyle w:val="a4"/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BC0">
        <w:rPr>
          <w:rFonts w:ascii="Times New Roman" w:eastAsia="Calibri" w:hAnsi="Times New Roman" w:cs="Times New Roman"/>
          <w:i/>
          <w:iCs/>
          <w:sz w:val="24"/>
          <w:szCs w:val="24"/>
        </w:rPr>
        <w:t>Думающий</w:t>
      </w:r>
      <w:r w:rsidRPr="00553BC0">
        <w:rPr>
          <w:rFonts w:ascii="Times New Roman" w:eastAsia="Calibri" w:hAnsi="Times New Roman" w:cs="Times New Roman"/>
          <w:sz w:val="24"/>
          <w:szCs w:val="24"/>
        </w:rPr>
        <w:t xml:space="preserve"> – причастие и качественное прилагательное.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Долго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думающий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о случившемся (прич.) </w:t>
      </w:r>
    </w:p>
    <w:p w:rsidR="00B5709F" w:rsidRPr="00EC68F3" w:rsidRDefault="00B5709F" w:rsidP="00350976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Он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думающий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человек (прил.). Во втором случае слово думающий приобретает признак качества: думающий человек – тот, кто умеет мыслить, умный.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Вообще </w:t>
      </w:r>
      <w:r w:rsidRPr="00EC68F3">
        <w:rPr>
          <w:rFonts w:ascii="Times New Roman" w:eastAsia="Calibri" w:hAnsi="Times New Roman" w:cs="Times New Roman"/>
          <w:sz w:val="24"/>
          <w:szCs w:val="24"/>
          <w:u w:val="single"/>
        </w:rPr>
        <w:t>не являются причастиями</w:t>
      </w:r>
      <w:r w:rsidRPr="00EC68F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ЗавидУщий</w:t>
      </w:r>
      <w:proofErr w:type="spellEnd"/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прилагательное, используется в устойчивом сочетании </w:t>
      </w:r>
      <w:r w:rsidRPr="00EC68F3">
        <w:rPr>
          <w:rFonts w:ascii="Times New Roman" w:eastAsia="Calibri" w:hAnsi="Times New Roman" w:cs="Times New Roman"/>
          <w:i/>
          <w:sz w:val="24"/>
          <w:szCs w:val="24"/>
        </w:rPr>
        <w:t>глаза завидущие.</w:t>
      </w:r>
    </w:p>
    <w:p w:rsidR="00B5709F" w:rsidRPr="00EC68F3" w:rsidRDefault="00B5709F" w:rsidP="00B5709F">
      <w:pPr>
        <w:spacing w:after="0" w:line="240" w:lineRule="auto"/>
        <w:ind w:left="-567" w:righ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Злющий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прилагательное, образованное от прилагательного злой, а не от глагола.</w:t>
      </w:r>
    </w:p>
    <w:p w:rsidR="00B5709F" w:rsidRPr="00EC68F3" w:rsidRDefault="00B5709F" w:rsidP="00350976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C68F3">
        <w:rPr>
          <w:rFonts w:ascii="Times New Roman" w:eastAsia="Calibri" w:hAnsi="Times New Roman" w:cs="Times New Roman"/>
          <w:i/>
          <w:iCs/>
          <w:sz w:val="24"/>
          <w:szCs w:val="24"/>
        </w:rPr>
        <w:t>Вперёдсмотрящий</w:t>
      </w: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 – существительное, образовано путём сращения словосочетания вперёд смотрящий.</w:t>
      </w:r>
    </w:p>
    <w:p w:rsidR="00B5709F" w:rsidRPr="00EC68F3" w:rsidRDefault="00B5709F" w:rsidP="00350976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68F3">
        <w:rPr>
          <w:rFonts w:ascii="Times New Roman" w:eastAsia="Calibri" w:hAnsi="Times New Roman" w:cs="Times New Roman"/>
          <w:sz w:val="24"/>
          <w:szCs w:val="24"/>
        </w:rPr>
        <w:t xml:space="preserve">За каждое слово в классификации  по 1 баллу (9 слов – 9 баллов), за каждое пояснение с примером по 1 баллу (9 баллов). </w:t>
      </w:r>
      <w:r w:rsidRPr="00EC68F3">
        <w:rPr>
          <w:rFonts w:ascii="Times New Roman" w:eastAsia="Calibri" w:hAnsi="Times New Roman" w:cs="Times New Roman"/>
          <w:b/>
          <w:sz w:val="24"/>
          <w:szCs w:val="24"/>
        </w:rPr>
        <w:t>Итого – 18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EC68F3">
        <w:rPr>
          <w:rFonts w:ascii="Times New Roman" w:hAnsi="Times New Roman" w:cs="Times New Roman"/>
          <w:sz w:val="24"/>
          <w:szCs w:val="24"/>
        </w:rPr>
        <w:t xml:space="preserve"> </w:t>
      </w:r>
      <w:r w:rsidRPr="00553BC0">
        <w:rPr>
          <w:rFonts w:ascii="Times New Roman" w:hAnsi="Times New Roman" w:cs="Times New Roman"/>
          <w:b/>
          <w:sz w:val="24"/>
          <w:szCs w:val="24"/>
        </w:rPr>
        <w:t>Информационные технологии</w:t>
      </w:r>
      <w:r w:rsidR="00553BC0" w:rsidRPr="00553BC0">
        <w:rPr>
          <w:rFonts w:ascii="Times New Roman" w:hAnsi="Times New Roman" w:cs="Times New Roman"/>
          <w:b/>
          <w:sz w:val="24"/>
          <w:szCs w:val="24"/>
        </w:rPr>
        <w:t>. Стилистика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 Как известно, многие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могут принимать различные значения, которые конкретизируются контекстом (зависят от контекста). Представьте, что вы составляете толковый словарь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. К предложенным </w:t>
      </w:r>
      <w:proofErr w:type="spellStart"/>
      <w:r w:rsidRPr="00EC68F3"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дайте по два возможных толкования значений. При формулировке каждого значения предложите контекст (пример), в котором данное значение раскрывается.                                     </w:t>
      </w:r>
      <w:r w:rsidR="00B03715">
        <w:rPr>
          <w:rFonts w:ascii="Times New Roman" w:hAnsi="Times New Roman" w:cs="Times New Roman"/>
          <w:sz w:val="24"/>
          <w:szCs w:val="24"/>
        </w:rPr>
        <w:t>1.</w:t>
      </w:r>
      <w:r w:rsidRPr="00EC68F3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E5653C" wp14:editId="4069650C">
            <wp:extent cx="323215" cy="311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C68F3">
        <w:rPr>
          <w:rFonts w:ascii="Times New Roman" w:hAnsi="Times New Roman" w:cs="Times New Roman"/>
          <w:sz w:val="24"/>
          <w:szCs w:val="24"/>
        </w:rPr>
        <w:t xml:space="preserve">      </w:t>
      </w:r>
      <w:r w:rsidR="00B03715">
        <w:rPr>
          <w:rFonts w:ascii="Times New Roman" w:hAnsi="Times New Roman" w:cs="Times New Roman"/>
          <w:sz w:val="24"/>
          <w:szCs w:val="24"/>
        </w:rPr>
        <w:t>2.</w:t>
      </w:r>
      <w:r w:rsidRPr="00EC68F3">
        <w:rPr>
          <w:rFonts w:ascii="Times New Roman" w:hAnsi="Times New Roman" w:cs="Times New Roman"/>
          <w:sz w:val="24"/>
          <w:szCs w:val="24"/>
        </w:rPr>
        <w:t xml:space="preserve">    </w:t>
      </w:r>
      <w:r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565B50" wp14:editId="59F9CE13">
            <wp:extent cx="30480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C68F3">
        <w:rPr>
          <w:rFonts w:ascii="Times New Roman" w:hAnsi="Times New Roman" w:cs="Times New Roman"/>
          <w:sz w:val="24"/>
          <w:szCs w:val="24"/>
        </w:rPr>
        <w:t xml:space="preserve">       </w:t>
      </w:r>
      <w:r w:rsidR="00B03715">
        <w:rPr>
          <w:rFonts w:ascii="Times New Roman" w:hAnsi="Times New Roman" w:cs="Times New Roman"/>
          <w:sz w:val="24"/>
          <w:szCs w:val="24"/>
        </w:rPr>
        <w:t>3.</w:t>
      </w:r>
      <w:r w:rsidRPr="00EC68F3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6389B7" wp14:editId="08A71105">
            <wp:extent cx="30480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 </w:t>
      </w:r>
      <w:r w:rsidRPr="00EC68F3">
        <w:rPr>
          <w:rFonts w:ascii="Times New Roman" w:hAnsi="Times New Roman" w:cs="Times New Roman"/>
          <w:b/>
          <w:sz w:val="24"/>
          <w:szCs w:val="24"/>
        </w:rPr>
        <w:t>В ключах</w:t>
      </w:r>
      <w:r w:rsidRPr="00EC68F3">
        <w:rPr>
          <w:rFonts w:ascii="Times New Roman" w:hAnsi="Times New Roman" w:cs="Times New Roman"/>
          <w:sz w:val="24"/>
          <w:szCs w:val="24"/>
        </w:rPr>
        <w:t xml:space="preserve"> приведены некоторые возможные толкования значений и примеры к ним. Участники олимпиады могут привести другие значения.</w:t>
      </w:r>
    </w:p>
    <w:p w:rsidR="00B03715" w:rsidRDefault="00A25BEA" w:rsidP="00B03715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03715" w:rsidRDefault="00B03715" w:rsidP="00B03715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Смущаться, смущение. Ты мне нравишься. </w:t>
      </w:r>
      <w:r w:rsidR="00B5709F"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4490A3" wp14:editId="3D6D69F3">
            <wp:extent cx="323215" cy="31115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  («Смущаюсь»)</w:t>
      </w:r>
    </w:p>
    <w:p w:rsidR="00B5709F" w:rsidRPr="00EC68F3" w:rsidRDefault="00B03715" w:rsidP="00B03715">
      <w:pPr>
        <w:spacing w:after="0" w:line="240" w:lineRule="auto"/>
        <w:ind w:right="-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Стесняться, стеснение / стыдиться, стыд, стыдно. Я вчера ругалась с подругой по телефону, а </w:t>
      </w:r>
      <w:r w:rsidR="00A25BEA">
        <w:rPr>
          <w:rFonts w:ascii="Times New Roman" w:hAnsi="Times New Roman" w:cs="Times New Roman"/>
          <w:sz w:val="24"/>
          <w:szCs w:val="24"/>
        </w:rPr>
        <w:t xml:space="preserve">   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мама, оказывается, дома была! </w:t>
      </w:r>
      <w:r w:rsidR="00B5709F"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86539D" wp14:editId="21427AB0">
            <wp:extent cx="323215" cy="3111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  («Мне стыдно!»)</w:t>
      </w:r>
    </w:p>
    <w:p w:rsidR="00B5709F" w:rsidRPr="00EC68F3" w:rsidRDefault="00B03715" w:rsidP="00B03715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>Спать, спокойной ночи. Я</w:t>
      </w:r>
      <w:r w:rsidR="00B5709F"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6984D0" wp14:editId="0118CEFF">
            <wp:extent cx="323215" cy="31115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 , до завтра. («Я буду спать, до завтра».)</w:t>
      </w:r>
    </w:p>
    <w:p w:rsidR="00B03715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</w:p>
    <w:p w:rsidR="00B03715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25BEA">
        <w:rPr>
          <w:rFonts w:ascii="Times New Roman" w:hAnsi="Times New Roman" w:cs="Times New Roman"/>
          <w:sz w:val="24"/>
          <w:szCs w:val="24"/>
        </w:rPr>
        <w:t>.</w:t>
      </w:r>
    </w:p>
    <w:p w:rsidR="00B5709F" w:rsidRPr="00EC68F3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>Бежать, бег. Уже</w:t>
      </w:r>
      <w:r w:rsidR="00B5709F"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C9BF4A" wp14:editId="69BC4BA1">
            <wp:extent cx="304800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5BEA">
        <w:rPr>
          <w:rFonts w:ascii="Times New Roman" w:hAnsi="Times New Roman" w:cs="Times New Roman"/>
          <w:sz w:val="24"/>
          <w:szCs w:val="24"/>
        </w:rPr>
        <w:t xml:space="preserve">!   </w:t>
      </w:r>
      <w:r w:rsidR="00B5709F" w:rsidRPr="00EC68F3">
        <w:rPr>
          <w:rFonts w:ascii="Times New Roman" w:hAnsi="Times New Roman" w:cs="Times New Roman"/>
          <w:sz w:val="24"/>
          <w:szCs w:val="24"/>
        </w:rPr>
        <w:t>(«Уже бегу»)</w:t>
      </w:r>
    </w:p>
    <w:p w:rsidR="00B5709F" w:rsidRPr="00EC68F3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Танцевать, танцы. Пойдем завтра в клуб на </w:t>
      </w:r>
      <w:r w:rsidR="00B5709F"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AE4B58" wp14:editId="748D6E0B">
            <wp:extent cx="30480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>? («Пойдем завтра в клуб на танцы?»)</w:t>
      </w:r>
    </w:p>
    <w:p w:rsidR="00B03715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B5709F" w:rsidRPr="00EC68F3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>Приветствие, привет (из молодежного сленга)</w:t>
      </w:r>
      <w:r w:rsidR="00B5709F" w:rsidRPr="00EC68F3">
        <w:rPr>
          <w:rFonts w:ascii="Times New Roman" w:hAnsi="Times New Roman" w:cs="Times New Roman"/>
          <w:noProof/>
          <w:w w:val="99"/>
          <w:sz w:val="24"/>
          <w:szCs w:val="24"/>
          <w:lang w:eastAsia="ru-RU"/>
        </w:rPr>
        <w:t xml:space="preserve"> </w:t>
      </w:r>
      <w:r w:rsidR="00B5709F" w:rsidRPr="00EC68F3">
        <w:rPr>
          <w:rFonts w:ascii="Times New Roman" w:hAnsi="Times New Roman" w:cs="Times New Roman"/>
          <w:noProof/>
          <w:w w:val="99"/>
          <w:sz w:val="24"/>
          <w:szCs w:val="24"/>
          <w:lang w:eastAsia="ru-RU"/>
        </w:rPr>
        <w:drawing>
          <wp:inline distT="0" distB="0" distL="0" distR="0" wp14:anchorId="70C39E98" wp14:editId="1BA81E23">
            <wp:extent cx="304799" cy="304787"/>
            <wp:effectExtent l="0" t="0" r="0" b="0"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99" cy="3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709F" w:rsidRPr="00EC68F3">
        <w:rPr>
          <w:rFonts w:ascii="Times New Roman" w:hAnsi="Times New Roman" w:cs="Times New Roman"/>
          <w:sz w:val="24"/>
          <w:szCs w:val="24"/>
        </w:rPr>
        <w:t>бро</w:t>
      </w:r>
      <w:proofErr w:type="spellEnd"/>
      <w:r w:rsidR="00B5709F" w:rsidRPr="00EC68F3">
        <w:rPr>
          <w:rFonts w:ascii="Times New Roman" w:hAnsi="Times New Roman" w:cs="Times New Roman"/>
          <w:sz w:val="24"/>
          <w:szCs w:val="24"/>
        </w:rPr>
        <w:t>!  («Привет, брат!»)</w:t>
      </w:r>
    </w:p>
    <w:p w:rsidR="00B5709F" w:rsidRPr="00EC68F3" w:rsidRDefault="00B03715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Ударить, удар. Будешь выступать – </w:t>
      </w:r>
      <w:r w:rsidR="00B5709F" w:rsidRPr="00EC68F3">
        <w:rPr>
          <w:rFonts w:ascii="Times New Roman" w:hAnsi="Times New Roman" w:cs="Times New Roman"/>
          <w:noProof/>
          <w:w w:val="99"/>
          <w:sz w:val="24"/>
          <w:szCs w:val="24"/>
          <w:lang w:eastAsia="ru-RU"/>
        </w:rPr>
        <w:drawing>
          <wp:inline distT="0" distB="0" distL="0" distR="0" wp14:anchorId="1B98F45E" wp14:editId="55E370D8">
            <wp:extent cx="304799" cy="304787"/>
            <wp:effectExtent l="0" t="0" r="0" b="0"/>
            <wp:docPr id="10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99" cy="3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709F" w:rsidRPr="00EC68F3">
        <w:rPr>
          <w:rFonts w:ascii="Times New Roman" w:hAnsi="Times New Roman" w:cs="Times New Roman"/>
          <w:sz w:val="24"/>
          <w:szCs w:val="24"/>
        </w:rPr>
        <w:t xml:space="preserve"> ! («Будешь выступать – ударю/побью!»)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За каждое толкование с подходящим примером – по 3 балла. Всего за задание – 18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8.   </w:t>
      </w:r>
      <w:r>
        <w:rPr>
          <w:rFonts w:ascii="Times New Roman" w:hAnsi="Times New Roman" w:cs="Times New Roman"/>
          <w:b/>
          <w:sz w:val="24"/>
          <w:szCs w:val="24"/>
        </w:rPr>
        <w:t>История русского литературного языка</w:t>
      </w:r>
    </w:p>
    <w:p w:rsidR="00B5709F" w:rsidRPr="00EC68F3" w:rsidRDefault="00A25BEA" w:rsidP="00B03715">
      <w:pPr>
        <w:spacing w:line="240" w:lineRule="auto"/>
        <w:ind w:right="-284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09F" w:rsidRPr="00EC6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09F" w:rsidRPr="00597456">
        <w:rPr>
          <w:rFonts w:ascii="Times New Roman" w:eastAsia="Times New Roman" w:hAnsi="Times New Roman" w:cs="Times New Roman"/>
          <w:sz w:val="24"/>
          <w:szCs w:val="24"/>
        </w:rPr>
        <w:t xml:space="preserve">Прочитайте отрывок одного из самых древних русских памятников письменности – новгородской берестяной грамоты. Переведите текст на современный русский </w:t>
      </w:r>
      <w:r w:rsidR="00B5709F" w:rsidRPr="00597456">
        <w:rPr>
          <w:rFonts w:ascii="Times New Roman" w:eastAsia="Times New Roman" w:hAnsi="Times New Roman" w:cs="Times New Roman"/>
          <w:spacing w:val="-2"/>
          <w:sz w:val="24"/>
          <w:szCs w:val="24"/>
        </w:rPr>
        <w:t>язык.</w:t>
      </w:r>
      <w:r w:rsidR="00B5709F" w:rsidRPr="00597456">
        <w:rPr>
          <w:rFonts w:ascii="Times New Roman" w:eastAsia="Times New Roman" w:hAnsi="Times New Roman" w:cs="Times New Roman"/>
          <w:sz w:val="24"/>
          <w:szCs w:val="24"/>
        </w:rPr>
        <w:t xml:space="preserve"> Какое значение имеет слово </w:t>
      </w:r>
      <w:r w:rsidR="00B5709F" w:rsidRPr="00597456">
        <w:rPr>
          <w:rFonts w:ascii="Times New Roman" w:eastAsia="Times New Roman" w:hAnsi="Times New Roman" w:cs="Times New Roman"/>
          <w:b/>
          <w:i/>
          <w:sz w:val="24"/>
          <w:szCs w:val="24"/>
        </w:rPr>
        <w:t>тать</w:t>
      </w:r>
      <w:r w:rsidR="00B5709F" w:rsidRPr="00597456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B5709F" w:rsidRPr="00EC68F3" w:rsidRDefault="00B5709F" w:rsidP="00B5709F">
      <w:pPr>
        <w:spacing w:line="240" w:lineRule="auto"/>
        <w:ind w:left="-567" w:right="-284" w:firstLine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8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6CFF3D" wp14:editId="1D8888CD">
            <wp:extent cx="3541594" cy="914400"/>
            <wp:effectExtent l="0" t="0" r="1905" b="0"/>
            <wp:docPr id="1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164" cy="9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9F" w:rsidRPr="00EC68F3" w:rsidRDefault="00B5709F" w:rsidP="00B03715">
      <w:pPr>
        <w:spacing w:line="24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Ответ: Челобитная от Сергия и его братьев из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Рагуйлова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господину </w:t>
      </w:r>
      <w:proofErr w:type="spellStart"/>
      <w:r w:rsidRPr="00EC68F3">
        <w:rPr>
          <w:rFonts w:ascii="Times New Roman" w:hAnsi="Times New Roman" w:cs="Times New Roman"/>
          <w:sz w:val="24"/>
          <w:szCs w:val="24"/>
        </w:rPr>
        <w:t>Михайле</w:t>
      </w:r>
      <w:proofErr w:type="spellEnd"/>
      <w:r w:rsidRPr="00EC68F3">
        <w:rPr>
          <w:rFonts w:ascii="Times New Roman" w:hAnsi="Times New Roman" w:cs="Times New Roman"/>
          <w:sz w:val="24"/>
          <w:szCs w:val="24"/>
        </w:rPr>
        <w:t xml:space="preserve"> Юрьевичу. </w:t>
      </w:r>
      <w:r w:rsidRPr="00EC68F3">
        <w:rPr>
          <w:rFonts w:ascii="Times New Roman" w:hAnsi="Times New Roman" w:cs="Times New Roman"/>
          <w:i/>
          <w:sz w:val="24"/>
          <w:szCs w:val="24"/>
        </w:rPr>
        <w:t>Стог ржи, господин, твой четверной воры украли.</w:t>
      </w:r>
      <w:r w:rsidRPr="00EC68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09F" w:rsidRPr="00EC68F3" w:rsidRDefault="00B5709F" w:rsidP="00B5709F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 xml:space="preserve">            Тать–вор</w:t>
      </w:r>
    </w:p>
    <w:p w:rsidR="00B5709F" w:rsidRPr="00597456" w:rsidRDefault="00B5709F" w:rsidP="00B03715">
      <w:pPr>
        <w:spacing w:line="240" w:lineRule="auto"/>
        <w:ind w:left="-142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68F3">
        <w:rPr>
          <w:rFonts w:ascii="Times New Roman" w:hAnsi="Times New Roman" w:cs="Times New Roman"/>
          <w:sz w:val="24"/>
          <w:szCs w:val="24"/>
        </w:rPr>
        <w:t>За правильный перевод   –  10 баллов (5</w:t>
      </w:r>
      <w:r w:rsidR="00B037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C68F3">
        <w:rPr>
          <w:rFonts w:ascii="Times New Roman" w:hAnsi="Times New Roman" w:cs="Times New Roman"/>
          <w:sz w:val="24"/>
          <w:szCs w:val="24"/>
        </w:rPr>
        <w:t>баллов за «шапку», 5 баллов – за содержание послания), за толкование слова – 3 балла. Всего за задание – 13 баллов</w:t>
      </w:r>
    </w:p>
    <w:p w:rsidR="00B5709F" w:rsidRPr="00EC68F3" w:rsidRDefault="00B5709F" w:rsidP="00B5709F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</w:p>
    <w:p w:rsidR="00CF5F4F" w:rsidRDefault="00CF5F4F"/>
    <w:sectPr w:rsidR="00CF5F4F" w:rsidSect="00BD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1B57"/>
    <w:multiLevelType w:val="hybridMultilevel"/>
    <w:tmpl w:val="D74640DA"/>
    <w:lvl w:ilvl="0" w:tplc="335CD8DA">
      <w:start w:val="1"/>
      <w:numFmt w:val="decimal"/>
      <w:lvlText w:val="%1)"/>
      <w:lvlJc w:val="left"/>
      <w:pPr>
        <w:ind w:left="854" w:hanging="5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32003E"/>
    <w:multiLevelType w:val="hybridMultilevel"/>
    <w:tmpl w:val="B5EEF7C0"/>
    <w:lvl w:ilvl="0" w:tplc="21449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CE20BC"/>
    <w:multiLevelType w:val="hybridMultilevel"/>
    <w:tmpl w:val="F6E2D376"/>
    <w:lvl w:ilvl="0" w:tplc="18A85E96">
      <w:start w:val="1"/>
      <w:numFmt w:val="decimal"/>
      <w:lvlText w:val="%1)"/>
      <w:lvlJc w:val="left"/>
      <w:pPr>
        <w:ind w:left="21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77BB14E4"/>
    <w:multiLevelType w:val="hybridMultilevel"/>
    <w:tmpl w:val="4B905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D383F"/>
    <w:multiLevelType w:val="hybridMultilevel"/>
    <w:tmpl w:val="CED078B2"/>
    <w:lvl w:ilvl="0" w:tplc="0546D03A">
      <w:start w:val="2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44"/>
    <w:rsid w:val="000229B5"/>
    <w:rsid w:val="002860BB"/>
    <w:rsid w:val="00350976"/>
    <w:rsid w:val="0036770C"/>
    <w:rsid w:val="00445444"/>
    <w:rsid w:val="00553BC0"/>
    <w:rsid w:val="00652B12"/>
    <w:rsid w:val="006545F9"/>
    <w:rsid w:val="00A25BEA"/>
    <w:rsid w:val="00B03715"/>
    <w:rsid w:val="00B5709F"/>
    <w:rsid w:val="00BD7554"/>
    <w:rsid w:val="00C04BE4"/>
    <w:rsid w:val="00C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919D"/>
  <w15:docId w15:val="{D864BA24-6CC4-4A52-B027-BCC91D97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70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5</cp:revision>
  <dcterms:created xsi:type="dcterms:W3CDTF">2024-08-22T02:28:00Z</dcterms:created>
  <dcterms:modified xsi:type="dcterms:W3CDTF">2024-08-22T06:44:00Z</dcterms:modified>
</cp:coreProperties>
</file>