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F8703" w14:textId="77777777" w:rsidR="00E42775" w:rsidRDefault="00E42775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E5B31B7" w14:textId="77777777" w:rsidR="00594E86" w:rsidRPr="00202C1B" w:rsidRDefault="00594E86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</w:t>
      </w:r>
      <w:r w:rsidR="00222B0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____</w:t>
      </w:r>
      <w:r w:rsidR="00454A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СШ №21</w:t>
      </w: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</w:t>
      </w:r>
      <w:r w:rsidRPr="00202C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</w:p>
    <w:p w14:paraId="1B8F1917" w14:textId="77777777" w:rsidR="006051BD" w:rsidRDefault="000C34CD" w:rsidP="00F223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Масштаб и актуальность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вопросов об </w:t>
      </w:r>
      <w:r w:rsidRPr="000C34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объективности оценивания результатов обучения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9497"/>
      </w:tblGrid>
      <w:tr w:rsidR="00BE233C" w:rsidRPr="000C34CD" w14:paraId="699ACBD0" w14:textId="77777777" w:rsidTr="00BE233C">
        <w:tc>
          <w:tcPr>
            <w:tcW w:w="5528" w:type="dxa"/>
          </w:tcPr>
          <w:p w14:paraId="5BC25880" w14:textId="77777777" w:rsidR="000C34CD" w:rsidRPr="003A7D4F" w:rsidRDefault="000C34CD" w:rsidP="000C34C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Мероприятие</w:t>
            </w:r>
            <w:r w:rsidR="00BE233C"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(согласно протоколу, теме)</w:t>
            </w:r>
          </w:p>
        </w:tc>
        <w:tc>
          <w:tcPr>
            <w:tcW w:w="9497" w:type="dxa"/>
          </w:tcPr>
          <w:p w14:paraId="49CA1BD6" w14:textId="77777777" w:rsidR="000C34CD" w:rsidRPr="003A7D4F" w:rsidRDefault="000C34CD" w:rsidP="00BE233C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вопросовоб</w:t>
            </w:r>
            <w:proofErr w:type="spellEnd"/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 xml:space="preserve"> объективности оценивания результатов обучения</w:t>
            </w:r>
          </w:p>
        </w:tc>
      </w:tr>
      <w:tr w:rsidR="000C34CD" w14:paraId="0356573A" w14:textId="77777777" w:rsidTr="00BE233C">
        <w:tc>
          <w:tcPr>
            <w:tcW w:w="5528" w:type="dxa"/>
          </w:tcPr>
          <w:p w14:paraId="7289DA0E" w14:textId="77777777"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9497" w:type="dxa"/>
          </w:tcPr>
          <w:p w14:paraId="2D7F2FB7" w14:textId="77777777" w:rsidR="000C34CD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0C34CD" w14:paraId="76E24485" w14:textId="77777777" w:rsidTr="00BE233C">
        <w:tc>
          <w:tcPr>
            <w:tcW w:w="5528" w:type="dxa"/>
          </w:tcPr>
          <w:p w14:paraId="225CF416" w14:textId="77777777"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9497" w:type="dxa"/>
          </w:tcPr>
          <w:p w14:paraId="630CA351" w14:textId="77777777" w:rsidR="000C34CD" w:rsidRDefault="00FC109A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0C34CD" w14:paraId="712C3CCC" w14:textId="77777777" w:rsidTr="00BE233C">
        <w:tc>
          <w:tcPr>
            <w:tcW w:w="5528" w:type="dxa"/>
          </w:tcPr>
          <w:p w14:paraId="616BAA4F" w14:textId="77777777" w:rsidR="000C34CD" w:rsidRDefault="000C34CD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Заседания методических объединений</w:t>
            </w:r>
          </w:p>
        </w:tc>
        <w:tc>
          <w:tcPr>
            <w:tcW w:w="9497" w:type="dxa"/>
          </w:tcPr>
          <w:p w14:paraId="7A718C9C" w14:textId="77777777" w:rsidR="000C34CD" w:rsidRDefault="00FC109A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0C34CD" w14:paraId="217CCF6D" w14:textId="77777777" w:rsidTr="00BE233C">
        <w:tc>
          <w:tcPr>
            <w:tcW w:w="5528" w:type="dxa"/>
          </w:tcPr>
          <w:p w14:paraId="49254F53" w14:textId="77777777" w:rsidR="000C34CD" w:rsidRDefault="004201C8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 по освоению процедур оценивания</w:t>
            </w:r>
          </w:p>
        </w:tc>
        <w:tc>
          <w:tcPr>
            <w:tcW w:w="9497" w:type="dxa"/>
          </w:tcPr>
          <w:p w14:paraId="37610EAD" w14:textId="77777777" w:rsidR="000C34CD" w:rsidRDefault="00FC109A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0C34CD" w14:paraId="67539725" w14:textId="77777777" w:rsidTr="00BE233C">
        <w:tc>
          <w:tcPr>
            <w:tcW w:w="5528" w:type="dxa"/>
          </w:tcPr>
          <w:p w14:paraId="4C2E5480" w14:textId="77777777" w:rsidR="000C34CD" w:rsidRDefault="004201C8" w:rsidP="000C34CD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Семинары</w:t>
            </w:r>
            <w:r w:rsidR="00FC109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рефлексивно-аналитического характера</w:t>
            </w:r>
          </w:p>
        </w:tc>
        <w:tc>
          <w:tcPr>
            <w:tcW w:w="9497" w:type="dxa"/>
          </w:tcPr>
          <w:p w14:paraId="286C8C6A" w14:textId="77777777" w:rsidR="000C34CD" w:rsidRDefault="00FC109A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14:paraId="0CDA6214" w14:textId="77777777" w:rsidR="000C34CD" w:rsidRDefault="000C34CD" w:rsidP="006051B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0F14181" w14:textId="77777777" w:rsidR="006051BD" w:rsidRDefault="008373CD" w:rsidP="00F2234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373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 объективности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оценивания освоения 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учебных предметов 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сопоставлении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 оценки, </w:t>
      </w:r>
      <w:r w:rsidR="007920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осуществляемой процедурами ВСОКО, и 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оценки в проводимых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внешни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222B0D" w:rsidRPr="00222B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оценочных</w:t>
      </w:r>
      <w:r w:rsidR="00222B0D" w:rsidRPr="00222B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 (К</w:t>
      </w:r>
      <w:r w:rsidR="006051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r w:rsidR="00F223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Р, ВПР, ОГЭ, ЕГЭ)</w:t>
      </w:r>
      <w:r w:rsidR="004B767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0915"/>
        <w:gridCol w:w="1276"/>
        <w:gridCol w:w="1286"/>
        <w:gridCol w:w="1549"/>
      </w:tblGrid>
      <w:tr w:rsidR="00FA7604" w:rsidRPr="003A7D4F" w14:paraId="5C5454F0" w14:textId="77777777" w:rsidTr="00883BA9">
        <w:tc>
          <w:tcPr>
            <w:tcW w:w="10915" w:type="dxa"/>
            <w:vAlign w:val="center"/>
          </w:tcPr>
          <w:p w14:paraId="326ABA18" w14:textId="77777777" w:rsidR="00FA7604" w:rsidRPr="003A7D4F" w:rsidRDefault="00FA7604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3A7D4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Степень объективности оценивания</w:t>
            </w:r>
          </w:p>
        </w:tc>
        <w:tc>
          <w:tcPr>
            <w:tcW w:w="1276" w:type="dxa"/>
          </w:tcPr>
          <w:p w14:paraId="43720874" w14:textId="77777777" w:rsidR="00FA7604" w:rsidRPr="003A7D4F" w:rsidRDefault="00D61090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3</w:t>
            </w:r>
            <w:r w:rsidR="00883BA9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-4 класс</w:t>
            </w:r>
          </w:p>
        </w:tc>
        <w:tc>
          <w:tcPr>
            <w:tcW w:w="1286" w:type="dxa"/>
          </w:tcPr>
          <w:p w14:paraId="08BB2CE6" w14:textId="77777777" w:rsidR="00FA7604" w:rsidRPr="003A7D4F" w:rsidRDefault="00883BA9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1549" w:type="dxa"/>
          </w:tcPr>
          <w:p w14:paraId="0FB63678" w14:textId="77777777" w:rsidR="00FA7604" w:rsidRPr="003A7D4F" w:rsidRDefault="00883BA9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10-11 класс</w:t>
            </w:r>
          </w:p>
        </w:tc>
      </w:tr>
      <w:tr w:rsidR="00FA7604" w14:paraId="662DF7D8" w14:textId="77777777" w:rsidTr="00883BA9">
        <w:tc>
          <w:tcPr>
            <w:tcW w:w="10915" w:type="dxa"/>
          </w:tcPr>
          <w:p w14:paraId="2A4B4FA2" w14:textId="77777777" w:rsidR="00FA7604" w:rsidRDefault="00B67291" w:rsidP="00AE452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</w:t>
            </w:r>
            <w:r w:rsidR="00D94F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большинства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педагогов и результаты внешних форм оценивания </w:t>
            </w:r>
            <w:r w:rsidRPr="00AE452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сопоставимо одинаковы</w:t>
            </w:r>
          </w:p>
        </w:tc>
        <w:tc>
          <w:tcPr>
            <w:tcW w:w="1276" w:type="dxa"/>
          </w:tcPr>
          <w:p w14:paraId="263AC887" w14:textId="77777777" w:rsidR="00FA7604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86" w:type="dxa"/>
          </w:tcPr>
          <w:p w14:paraId="382BB23E" w14:textId="77777777" w:rsidR="00FA7604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49" w:type="dxa"/>
          </w:tcPr>
          <w:p w14:paraId="7F61CE22" w14:textId="77777777" w:rsidR="00FA7604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</w:tr>
      <w:tr w:rsidR="00FA7604" w14:paraId="7BBF563B" w14:textId="77777777" w:rsidTr="00883BA9">
        <w:tc>
          <w:tcPr>
            <w:tcW w:w="10915" w:type="dxa"/>
          </w:tcPr>
          <w:p w14:paraId="0C89FF4D" w14:textId="77777777" w:rsidR="00FA7604" w:rsidRDefault="00D94F34" w:rsidP="00AE4526">
            <w:pPr>
              <w:pStyle w:val="a7"/>
              <w:shd w:val="clear" w:color="auto" w:fill="FFFFFF"/>
              <w:ind w:left="18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выше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чем результаты внешних форм оценивания </w:t>
            </w:r>
          </w:p>
        </w:tc>
        <w:tc>
          <w:tcPr>
            <w:tcW w:w="1276" w:type="dxa"/>
          </w:tcPr>
          <w:p w14:paraId="2513DAAE" w14:textId="77777777" w:rsidR="00FA7604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6" w:type="dxa"/>
          </w:tcPr>
          <w:p w14:paraId="05B91769" w14:textId="77777777" w:rsidR="00FA7604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49" w:type="dxa"/>
          </w:tcPr>
          <w:p w14:paraId="28C3D496" w14:textId="77777777" w:rsidR="00FA7604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D94F34" w14:paraId="1AD4E09D" w14:textId="77777777" w:rsidTr="00883BA9">
        <w:tc>
          <w:tcPr>
            <w:tcW w:w="10915" w:type="dxa"/>
          </w:tcPr>
          <w:p w14:paraId="765C0A2B" w14:textId="77777777" w:rsidR="00D94F34" w:rsidRDefault="00D94F34" w:rsidP="00AE452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Оценки педагогов в большинстве случаев </w:t>
            </w:r>
            <w:r w:rsidRPr="00D94F3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чем результаты внешних форм оценивания </w:t>
            </w:r>
          </w:p>
        </w:tc>
        <w:tc>
          <w:tcPr>
            <w:tcW w:w="1276" w:type="dxa"/>
          </w:tcPr>
          <w:p w14:paraId="43FF13D3" w14:textId="77777777" w:rsidR="00D94F34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86" w:type="dxa"/>
          </w:tcPr>
          <w:p w14:paraId="2BA85767" w14:textId="77777777" w:rsidR="00D94F34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49" w:type="dxa"/>
          </w:tcPr>
          <w:p w14:paraId="742DC469" w14:textId="77777777" w:rsidR="00D94F34" w:rsidRDefault="00454A85" w:rsidP="00FA7604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</w:tbl>
    <w:p w14:paraId="73B9B33C" w14:textId="77777777" w:rsidR="000C34CD" w:rsidRDefault="000C34CD" w:rsidP="006051B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61DFA96" w14:textId="77777777" w:rsidR="006051BD" w:rsidRDefault="00B746B4" w:rsidP="006051BD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Краткий перечень у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правленчески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решени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="007F0D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F27D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мероприятий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</w:t>
      </w:r>
      <w:r w:rsidR="00792076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результатам оценочных процедур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(повторные контрольные «срезы», независимые проверки, </w:t>
      </w:r>
      <w:r w:rsidR="005D2B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рефлексивных, аналитических, проблемных</w:t>
      </w:r>
      <w:r w:rsidR="00B71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7F0D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71D47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обучающих 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семинаров</w:t>
      </w:r>
      <w:r w:rsidR="003B4D8B"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т.п.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="00222B0D" w:rsidRPr="00222B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A7D4F" w:rsidRPr="003A7D4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 указанием даты проведения</w:t>
      </w:r>
      <w:r w:rsidRPr="00BE23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72314A6" w14:textId="77777777" w:rsidR="00222B0D" w:rsidRPr="00222B0D" w:rsidRDefault="00222B0D" w:rsidP="00222B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7DBFB12" w14:textId="77777777" w:rsidR="005D2BD9" w:rsidRDefault="00FC109A" w:rsidP="005D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Октябрь, декабрь 2019г. повторные контрольные срезы по математике в 5,8 -х классах.</w:t>
      </w:r>
    </w:p>
    <w:p w14:paraId="2D3BC86B" w14:textId="77777777" w:rsidR="00FC109A" w:rsidRDefault="00FC109A" w:rsidP="005D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ККР в начальной школе;</w:t>
      </w:r>
    </w:p>
    <w:p w14:paraId="69847368" w14:textId="77777777" w:rsidR="00222B0D" w:rsidRDefault="00222B0D" w:rsidP="005D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Подана заявка на участие в ВПР по всем предметам по выбору в 8 классах. Перенесено на осень 2020.</w:t>
      </w:r>
    </w:p>
    <w:p w14:paraId="194C4203" w14:textId="77777777" w:rsidR="002C08E1" w:rsidRDefault="002C08E1" w:rsidP="005D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Семинары:</w:t>
      </w:r>
    </w:p>
    <w:p w14:paraId="1D8D2FC7" w14:textId="77777777" w:rsidR="00FC109A" w:rsidRPr="00222B0D" w:rsidRDefault="00222B0D" w:rsidP="005D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B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31.10.19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Приоритеты формирования образовательных результатов в текущем учебном году.</w:t>
      </w:r>
    </w:p>
    <w:p w14:paraId="4C6EB218" w14:textId="77777777" w:rsidR="005D2BD9" w:rsidRDefault="005D2BD9" w:rsidP="005D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B32387" w14:textId="77777777" w:rsidR="005D2BD9" w:rsidRPr="00EC414A" w:rsidRDefault="005D2BD9" w:rsidP="005D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C66BF97" w14:textId="77777777" w:rsidR="00BE233C" w:rsidRPr="00EC414A" w:rsidRDefault="00BE233C" w:rsidP="00BE233C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CD103FC" w14:textId="77777777" w:rsidR="007F0DB9" w:rsidRPr="00EC414A" w:rsidRDefault="00AE4526" w:rsidP="007F0DB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41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Выводы </w:t>
      </w:r>
      <w:r w:rsidRPr="00EC41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 итогам</w:t>
      </w:r>
      <w:r w:rsidR="007F0DB9" w:rsidRPr="00EC41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анализа управленческой и педагогической деятельности </w:t>
      </w:r>
      <w:r w:rsidR="005D2BD9"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обеспечению объективности оценивания результатов </w:t>
      </w:r>
      <w:proofErr w:type="spellStart"/>
      <w:r w:rsidR="005D2BD9"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r w:rsidR="00722714" w:rsidRPr="00EC41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</w:t>
      </w:r>
      <w:proofErr w:type="spellEnd"/>
      <w:r w:rsidR="00722714" w:rsidRPr="00EC41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EC41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сопоставлени</w:t>
      </w:r>
      <w:r w:rsidR="00722714" w:rsidRPr="00EC41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</w:t>
      </w:r>
      <w:r w:rsidR="00722714" w:rsidRPr="00EC41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</w:t>
      </w:r>
      <w:r w:rsidR="007F0DB9" w:rsidRPr="00EC41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</w:t>
      </w:r>
      <w:r w:rsidR="00722714" w:rsidRPr="00EC414A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итоговой оценкой освоения учебных предметов</w:t>
      </w:r>
      <w:r w:rsidR="00722714" w:rsidRPr="00EC41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(справка прилагается)</w:t>
      </w:r>
      <w:r w:rsidR="005D2BD9" w:rsidRPr="00EC414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14:paraId="3992A567" w14:textId="77777777" w:rsidR="007F0DB9" w:rsidRPr="00EC414A" w:rsidRDefault="007F0DB9" w:rsidP="007F0DB9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</w:p>
    <w:p w14:paraId="49E02580" w14:textId="77777777" w:rsidR="007F0DB9" w:rsidRPr="00EC414A" w:rsidRDefault="007F0DB9" w:rsidP="007F0DB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Итоги внешней оценки образовательных результатов 2019-2020 учебного года рассмотрены в ходе системного анализа работы школы в мае 2020 года на педагогическом совете и методических объединениях. В целом результаты являются достаточно объективными по всем предметам (в среднем ниже или равны, чем результаты по региону). В результате анализа выделены предметные аспекты, на которые необходимо обратить внимание. Например, по предмету «Русский язык» в следующем учебном году необходимо обратить внимание на алгоритм морфологического разбора различных частей речи, на умение ученика оценивать правильность проведения морфологического разбора, на умение определять тему </w:t>
      </w:r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 главную мысль текста, на овладение основными нормами литературного языка и т.д.; по математике: умение применять изученные понятия, методы для решения задач практического характера и задач из смежных дисциплин. По итогам системного анализа выделены приоритетные метапредметные и личностные образовательные результаты на следующий год.</w:t>
      </w:r>
    </w:p>
    <w:p w14:paraId="370B8B79" w14:textId="77777777" w:rsidR="007F0DB9" w:rsidRPr="00EC414A" w:rsidRDefault="007F0DB9" w:rsidP="007F0DB9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 </w:t>
      </w:r>
      <w:proofErr w:type="gramStart"/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Было  решено</w:t>
      </w:r>
      <w:proofErr w:type="gramEnd"/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продолжении работы по  формирование приоритетных умений учащихся - смысловое чтение, коммуникативные умения, умение </w:t>
      </w:r>
      <w:proofErr w:type="spellStart"/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</w:t>
      </w:r>
      <w:r w:rsidR="006C3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мооценивания</w:t>
      </w:r>
      <w:proofErr w:type="spellEnd"/>
      <w:r w:rsidR="006C3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="006C3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взаимооценивания</w:t>
      </w:r>
      <w:proofErr w:type="spellEnd"/>
      <w:r w:rsidR="006C3A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эмоциональная грамотность.</w:t>
      </w:r>
    </w:p>
    <w:p w14:paraId="50F270FB" w14:textId="77777777" w:rsidR="007F0DB9" w:rsidRPr="00222B0D" w:rsidRDefault="007F0DB9" w:rsidP="00222B0D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2) Обучение педагогов основной школы технологии формирующего оценивания. использование </w:t>
      </w:r>
      <w:r w:rsidR="00222B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данной технологии</w:t>
      </w:r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</w:t>
      </w:r>
      <w:proofErr w:type="gramStart"/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 начальной</w:t>
      </w:r>
      <w:proofErr w:type="gramEnd"/>
      <w:r w:rsidRPr="00EC41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школе, так и в основной школе.</w:t>
      </w:r>
    </w:p>
    <w:p w14:paraId="7FE526B8" w14:textId="77777777" w:rsidR="00AE4526" w:rsidRDefault="007F0DB9" w:rsidP="007F0DB9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14A">
        <w:rPr>
          <w:rFonts w:ascii="Times New Roman" w:hAnsi="Times New Roman" w:cs="Times New Roman"/>
          <w:sz w:val="24"/>
          <w:szCs w:val="24"/>
        </w:rPr>
        <w:t>3)</w:t>
      </w:r>
      <w:r w:rsidR="00222B0D">
        <w:rPr>
          <w:rFonts w:ascii="Times New Roman" w:hAnsi="Times New Roman" w:cs="Times New Roman"/>
          <w:sz w:val="24"/>
          <w:szCs w:val="24"/>
        </w:rPr>
        <w:t xml:space="preserve"> </w:t>
      </w:r>
      <w:r w:rsidR="007A2D14" w:rsidRPr="00EC414A">
        <w:rPr>
          <w:rFonts w:ascii="Times New Roman" w:hAnsi="Times New Roman" w:cs="Times New Roman"/>
          <w:sz w:val="24"/>
          <w:szCs w:val="24"/>
        </w:rPr>
        <w:t>Усиление работы с родителями по формированию</w:t>
      </w:r>
      <w:r w:rsidR="006C3A8F">
        <w:rPr>
          <w:rFonts w:ascii="Times New Roman" w:hAnsi="Times New Roman" w:cs="Times New Roman"/>
          <w:sz w:val="24"/>
          <w:szCs w:val="24"/>
        </w:rPr>
        <w:t xml:space="preserve"> </w:t>
      </w:r>
      <w:r w:rsidR="007A2D14" w:rsidRPr="00EC414A">
        <w:rPr>
          <w:rFonts w:ascii="Times New Roman" w:hAnsi="Times New Roman" w:cs="Times New Roman"/>
          <w:sz w:val="24"/>
          <w:szCs w:val="24"/>
        </w:rPr>
        <w:t>осознанного выбора будущей траектории обучения.</w:t>
      </w:r>
    </w:p>
    <w:p w14:paraId="150B635F" w14:textId="77777777" w:rsidR="006C3A8F" w:rsidRDefault="006C3A8F" w:rsidP="007F0DB9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компетентностных тренингов для обучающихся.</w:t>
      </w:r>
    </w:p>
    <w:p w14:paraId="70EFF72B" w14:textId="77777777" w:rsidR="006C3A8F" w:rsidRDefault="006C3A8F" w:rsidP="007F0DB9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Организация социальной </w:t>
      </w:r>
      <w:r w:rsidR="00222B0D">
        <w:rPr>
          <w:rFonts w:ascii="Times New Roman" w:hAnsi="Times New Roman" w:cs="Times New Roman"/>
          <w:sz w:val="24"/>
          <w:szCs w:val="24"/>
        </w:rPr>
        <w:t>практики.</w:t>
      </w:r>
    </w:p>
    <w:p w14:paraId="40EA2DA6" w14:textId="77777777" w:rsidR="006C3A8F" w:rsidRDefault="006C3A8F" w:rsidP="007F0DB9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22B0D">
        <w:rPr>
          <w:rFonts w:ascii="Times New Roman" w:hAnsi="Times New Roman" w:cs="Times New Roman"/>
          <w:sz w:val="24"/>
          <w:szCs w:val="24"/>
        </w:rPr>
        <w:t>Обучение педагогической команды</w:t>
      </w:r>
      <w:r>
        <w:rPr>
          <w:rFonts w:ascii="Times New Roman" w:hAnsi="Times New Roman" w:cs="Times New Roman"/>
          <w:sz w:val="24"/>
          <w:szCs w:val="24"/>
        </w:rPr>
        <w:t xml:space="preserve"> созданию личностно-развивающей среды в школе. и работе с УМК по развитию социально-</w:t>
      </w:r>
      <w:proofErr w:type="gramStart"/>
      <w:r w:rsidR="00222B0D">
        <w:rPr>
          <w:rFonts w:ascii="Times New Roman" w:hAnsi="Times New Roman" w:cs="Times New Roman"/>
          <w:sz w:val="24"/>
          <w:szCs w:val="24"/>
        </w:rPr>
        <w:t>эмоциональных</w:t>
      </w:r>
      <w:r>
        <w:rPr>
          <w:rFonts w:ascii="Times New Roman" w:hAnsi="Times New Roman" w:cs="Times New Roman"/>
          <w:sz w:val="24"/>
          <w:szCs w:val="24"/>
        </w:rPr>
        <w:t xml:space="preserve">  компетенций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 в рамках участия школы в межрегиональной программе по развитию личностного потенциала школьников БФ "Вклад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будущее"</w:t>
      </w:r>
      <w:r w:rsidR="00686051">
        <w:rPr>
          <w:rFonts w:ascii="Times New Roman" w:hAnsi="Times New Roman" w:cs="Times New Roman"/>
          <w:sz w:val="24"/>
          <w:szCs w:val="24"/>
        </w:rPr>
        <w:t>Сбербанка</w:t>
      </w:r>
      <w:proofErr w:type="spellEnd"/>
      <w:r w:rsidR="00686051">
        <w:rPr>
          <w:rFonts w:ascii="Times New Roman" w:hAnsi="Times New Roman" w:cs="Times New Roman"/>
          <w:sz w:val="24"/>
          <w:szCs w:val="24"/>
        </w:rPr>
        <w:t>.</w:t>
      </w:r>
    </w:p>
    <w:p w14:paraId="72E60B0C" w14:textId="77777777" w:rsidR="00222B0D" w:rsidRPr="00EC414A" w:rsidRDefault="00222B0D" w:rsidP="007F0DB9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Участие в конкурсе на право использованию ЭОС БФ Сбербанка «Вклад в будущее».</w:t>
      </w:r>
    </w:p>
    <w:sectPr w:rsidR="00222B0D" w:rsidRPr="00EC414A" w:rsidSect="0047130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1BC97" w14:textId="77777777" w:rsidR="00C85DBF" w:rsidRDefault="00C85DBF" w:rsidP="00594E86">
      <w:pPr>
        <w:spacing w:after="0" w:line="240" w:lineRule="auto"/>
      </w:pPr>
      <w:r>
        <w:separator/>
      </w:r>
    </w:p>
  </w:endnote>
  <w:endnote w:type="continuationSeparator" w:id="0">
    <w:p w14:paraId="11B4F004" w14:textId="77777777" w:rsidR="00C85DBF" w:rsidRDefault="00C85DBF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FCAB5" w14:textId="77777777" w:rsidR="00C85DBF" w:rsidRDefault="00C85DBF" w:rsidP="00594E86">
      <w:pPr>
        <w:spacing w:after="0" w:line="240" w:lineRule="auto"/>
      </w:pPr>
      <w:r>
        <w:separator/>
      </w:r>
    </w:p>
  </w:footnote>
  <w:footnote w:type="continuationSeparator" w:id="0">
    <w:p w14:paraId="564EEC3B" w14:textId="77777777" w:rsidR="00C85DBF" w:rsidRDefault="00C85DBF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7B57" w14:textId="5448C7A9" w:rsidR="00594E86" w:rsidRPr="00B801C7" w:rsidRDefault="00594E86" w:rsidP="008373CD">
    <w:pPr>
      <w:pStyle w:val="a3"/>
      <w:rPr>
        <w:sz w:val="24"/>
        <w:szCs w:val="24"/>
      </w:rPr>
    </w:pPr>
    <w:r w:rsidRPr="00B801C7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0332DC" w:rsidRPr="00B801C7">
      <w:rPr>
        <w:rFonts w:ascii="Times New Roman" w:hAnsi="Times New Roman" w:cs="Times New Roman"/>
        <w:b/>
        <w:sz w:val="24"/>
        <w:szCs w:val="24"/>
      </w:rPr>
      <w:t>О-</w:t>
    </w:r>
    <w:r w:rsidR="005D2BD9" w:rsidRPr="00B801C7">
      <w:rPr>
        <w:rFonts w:ascii="Times New Roman" w:hAnsi="Times New Roman" w:cs="Times New Roman"/>
        <w:b/>
        <w:sz w:val="24"/>
        <w:szCs w:val="24"/>
      </w:rPr>
      <w:t>ОУ</w:t>
    </w:r>
    <w:r w:rsidR="00AE4526" w:rsidRPr="00B801C7">
      <w:rPr>
        <w:rFonts w:ascii="Times New Roman" w:hAnsi="Times New Roman" w:cs="Times New Roman"/>
        <w:b/>
        <w:sz w:val="24"/>
        <w:szCs w:val="24"/>
      </w:rPr>
      <w:t>.</w:t>
    </w:r>
    <w:r w:rsidR="008E190D">
      <w:rPr>
        <w:rFonts w:ascii="Times New Roman" w:hAnsi="Times New Roman" w:cs="Times New Roman"/>
        <w:b/>
        <w:sz w:val="24"/>
        <w:szCs w:val="24"/>
      </w:rPr>
      <w:t xml:space="preserve"> </w:t>
    </w:r>
    <w:r w:rsidR="00E42775" w:rsidRPr="00B801C7">
      <w:rPr>
        <w:rFonts w:ascii="Times New Roman" w:hAnsi="Times New Roman" w:cs="Times New Roman"/>
        <w:b/>
        <w:sz w:val="24"/>
        <w:szCs w:val="24"/>
      </w:rPr>
      <w:t>Рефлексивно-аналитическая</w:t>
    </w:r>
    <w:r w:rsidR="00AE4526" w:rsidRPr="00B801C7">
      <w:rPr>
        <w:rFonts w:ascii="Times New Roman" w:hAnsi="Times New Roman" w:cs="Times New Roman"/>
        <w:b/>
        <w:sz w:val="24"/>
        <w:szCs w:val="24"/>
      </w:rPr>
      <w:t xml:space="preserve"> справка</w:t>
    </w:r>
    <w:r w:rsidR="00222B0D" w:rsidRPr="00222B0D">
      <w:rPr>
        <w:rFonts w:ascii="Times New Roman" w:hAnsi="Times New Roman" w:cs="Times New Roman"/>
        <w:b/>
        <w:sz w:val="24"/>
        <w:szCs w:val="24"/>
      </w:rPr>
      <w:t xml:space="preserve"> </w:t>
    </w:r>
    <w:r w:rsidR="00AE4526" w:rsidRPr="00B801C7">
      <w:rPr>
        <w:rFonts w:ascii="Times New Roman" w:hAnsi="Times New Roman" w:cs="Times New Roman"/>
        <w:b/>
        <w:sz w:val="24"/>
        <w:szCs w:val="24"/>
      </w:rPr>
      <w:t>по повышению</w:t>
    </w:r>
    <w:r w:rsidR="008907A1" w:rsidRPr="00B801C7">
      <w:rPr>
        <w:rFonts w:ascii="Times New Roman" w:hAnsi="Times New Roman" w:cs="Times New Roman"/>
        <w:b/>
        <w:sz w:val="24"/>
        <w:szCs w:val="24"/>
      </w:rPr>
      <w:t xml:space="preserve"> объективности оценивания </w:t>
    </w:r>
    <w:r w:rsidR="000332DC" w:rsidRPr="00B801C7">
      <w:rPr>
        <w:rFonts w:ascii="Times New Roman" w:hAnsi="Times New Roman" w:cs="Times New Roman"/>
        <w:b/>
        <w:sz w:val="24"/>
        <w:szCs w:val="24"/>
      </w:rPr>
      <w:t xml:space="preserve">результатов </w:t>
    </w:r>
    <w:r w:rsidR="00542DCB" w:rsidRPr="00B801C7">
      <w:rPr>
        <w:rFonts w:ascii="Times New Roman" w:hAnsi="Times New Roman" w:cs="Times New Roman"/>
        <w:b/>
        <w:sz w:val="24"/>
        <w:szCs w:val="24"/>
      </w:rPr>
      <w:t xml:space="preserve">обучения </w:t>
    </w:r>
    <w:r w:rsidR="008907A1" w:rsidRPr="00B801C7">
      <w:rPr>
        <w:rFonts w:ascii="Times New Roman" w:hAnsi="Times New Roman" w:cs="Times New Roman"/>
        <w:b/>
        <w:sz w:val="24"/>
        <w:szCs w:val="24"/>
      </w:rPr>
      <w:t xml:space="preserve">и </w:t>
    </w:r>
    <w:r w:rsidR="00AE4526" w:rsidRPr="00B801C7">
      <w:rPr>
        <w:rFonts w:ascii="Times New Roman" w:hAnsi="Times New Roman" w:cs="Times New Roman"/>
        <w:b/>
        <w:sz w:val="24"/>
        <w:szCs w:val="24"/>
      </w:rPr>
      <w:t>качества ВСОКО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00B9"/>
    <w:multiLevelType w:val="hybridMultilevel"/>
    <w:tmpl w:val="B14E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F03B7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C2"/>
    <w:rsid w:val="000332DC"/>
    <w:rsid w:val="00067208"/>
    <w:rsid w:val="000C34CD"/>
    <w:rsid w:val="00125601"/>
    <w:rsid w:val="00162317"/>
    <w:rsid w:val="00187704"/>
    <w:rsid w:val="00222B0D"/>
    <w:rsid w:val="002C08E1"/>
    <w:rsid w:val="002E361B"/>
    <w:rsid w:val="003A7D4F"/>
    <w:rsid w:val="003B4D8B"/>
    <w:rsid w:val="003D36A6"/>
    <w:rsid w:val="00407D26"/>
    <w:rsid w:val="004201C8"/>
    <w:rsid w:val="00451DE7"/>
    <w:rsid w:val="00454A85"/>
    <w:rsid w:val="00471307"/>
    <w:rsid w:val="004B7671"/>
    <w:rsid w:val="00542DCB"/>
    <w:rsid w:val="005609F3"/>
    <w:rsid w:val="00594E86"/>
    <w:rsid w:val="005A050D"/>
    <w:rsid w:val="005C1DDC"/>
    <w:rsid w:val="005C7560"/>
    <w:rsid w:val="005D2BD9"/>
    <w:rsid w:val="006051BD"/>
    <w:rsid w:val="00647CC2"/>
    <w:rsid w:val="00686051"/>
    <w:rsid w:val="00695712"/>
    <w:rsid w:val="006A5BAC"/>
    <w:rsid w:val="006C3A8F"/>
    <w:rsid w:val="006F2DB1"/>
    <w:rsid w:val="00702452"/>
    <w:rsid w:val="00704386"/>
    <w:rsid w:val="00722714"/>
    <w:rsid w:val="00792076"/>
    <w:rsid w:val="007A2D14"/>
    <w:rsid w:val="007B61D6"/>
    <w:rsid w:val="007B654B"/>
    <w:rsid w:val="007C1244"/>
    <w:rsid w:val="007D33A5"/>
    <w:rsid w:val="007F0DB9"/>
    <w:rsid w:val="008373CD"/>
    <w:rsid w:val="00883BA9"/>
    <w:rsid w:val="008907A1"/>
    <w:rsid w:val="008D1A5B"/>
    <w:rsid w:val="008E190D"/>
    <w:rsid w:val="009935A9"/>
    <w:rsid w:val="00A05EE7"/>
    <w:rsid w:val="00A30177"/>
    <w:rsid w:val="00AB7A3A"/>
    <w:rsid w:val="00AC5A15"/>
    <w:rsid w:val="00AE4526"/>
    <w:rsid w:val="00B43A01"/>
    <w:rsid w:val="00B67291"/>
    <w:rsid w:val="00B71D47"/>
    <w:rsid w:val="00B746B4"/>
    <w:rsid w:val="00B801C7"/>
    <w:rsid w:val="00B861A0"/>
    <w:rsid w:val="00BA3902"/>
    <w:rsid w:val="00BE233C"/>
    <w:rsid w:val="00C85DBF"/>
    <w:rsid w:val="00D61090"/>
    <w:rsid w:val="00D94F34"/>
    <w:rsid w:val="00E3385E"/>
    <w:rsid w:val="00E42775"/>
    <w:rsid w:val="00E50EDC"/>
    <w:rsid w:val="00E555FA"/>
    <w:rsid w:val="00EC3183"/>
    <w:rsid w:val="00EC414A"/>
    <w:rsid w:val="00F22347"/>
    <w:rsid w:val="00F27D54"/>
    <w:rsid w:val="00FA7604"/>
    <w:rsid w:val="00FC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2993B"/>
  <w15:docId w15:val="{F289B82E-8B4F-4CE1-80C3-A6A26ED4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6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Дарья Хитрик</cp:lastModifiedBy>
  <cp:revision>4</cp:revision>
  <dcterms:created xsi:type="dcterms:W3CDTF">2020-08-05T04:50:00Z</dcterms:created>
  <dcterms:modified xsi:type="dcterms:W3CDTF">2020-10-09T09:23:00Z</dcterms:modified>
</cp:coreProperties>
</file>